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палку, — сказал Цзян Дунгэ, подхватив только что положенный рюкзак и поднявшись с места. Подойдя к последнему столу у стены, где сидел одноклассник,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Дахэ, давай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тот, не задавая лишних вопросов. Собрав свои книги и схватив рюкзак, он быстро перебрался на место Цзян Дунгэ, бросив льстивую улыбку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потерпев неудачу, Лю Вэнь не была в настроении отвечать на его улыбку. Она лишь презрительно скривилась и, скучая, открыла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учитель объявил самостоятельную работу, назначив Цзян Дунгэ наблюдающим. Как только учитель вышел из класса, Лю Вэнь кашлянула 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поднял голову,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сама встала и вышла из класса. После неё последовала её подруга, а затем медленно подняла руку Чэнь Сяоцань.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 вышли, в классе начались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Сяоцань, наверное, издеваются одноклассницы?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У неё такие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её успехов её и изолируют, и унижают. Учителя постоянно её хвалят,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Цзян Дунгэ тоже часто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Дунгэ — это другое. Он парень, да ещё и староста. А Чэнь Сяоцань, кроме хороших оценок, ничего из себя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Она обычно даже не отвечает, когда просят о помощи. Такой человек сам напрашивается на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всё громче. Цзян Дунгэ нахмурился и, закрыв ручку, постучал ею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староста, он обладал авторитетом, и класс замолчал. Однако, глядя на пустые места, Цзян Дунгэ чувствовал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он, в конце концов, бросил ручку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Цзян Дунгэ вышел из класса, фоновая музыка фильма сменилась на инструментальную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работа знаменитого композитора Джонатана, написанная перед его смертью: «Прекрасная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прожил всего 28 лет, но в истории музыки он признан мастером. Его жизнь была полна трудностей и легенд, большинство его работ отражали отчаяние, недовольство и борьбу людей на дне общества. Однако эта композиция стала исключением — единственная, от начала до конца наполненная оптимизмом и радостью. Благодаря своей жизнерадостной мелодии и высокой художественной ценности, она была включена в программу школьных уроков по изучению классической музыки. В фильме использовался фрагмент, известный как «Часть растерянности», который, хотя и знаком многим, здесь звучал вполне уместно. Он не только погружал зрителей в воспоминания о школьных годах, но и служил прекрасным вступлением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титров зрители следуют за главным героем, Цзян Дунгэ, к женскому туалету на этаже. Увидев тени нескольких девушек, нарочито снятые в преувеличенной манере, напоминающей демонов, большинству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обсуждений о жестоких случаях школьной травли в интернете ещё не утихла, и эмоционально восприимчивые зрители легко связали эту сцену с девушкой из того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той одинокой школьницы, Чэнь Сяоцань в фильме оказалась счастливее — Цзян Дунгэ, несмотря на внутреннюю борьбу, всё же решил вмешаться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фоновой музыки его слова были заглушены, но зрители могли догадаться, что он сказал, по движению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и её подруги в панике выбежали из туалета. Возможно, чувствуя вину, они даже не взглянули на Цзян Дунгэ и быстро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на три секунды задержалась на дрожащей спине Чэнь Сяоцань.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вызвал интерес у многих кинокритиков. Несомненно, Хун Пяо использовала этот приём очень умело, просто разделив героев дверью на два мира. Цзян Дунгэ стоял за дверью, освещённый тёплым солнечным светом, а Чэнь Сяоцань оставалась в темноте, на границе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Пяо наконец-то нашла свой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ей кто-то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Разделение героев дверью… Мне это напомнило «Голубую ночь» Гуань Цзиньпэна.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«Голубой ночи» был похожий кадр, но техника всё же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кинокритики тихо обсуждали, этот контраст продолжался в последующих сценах. На фоне нарастающей кульминации музыки камера начала следовать за двумя главными героями. Цзян Дунгэ и Чэнь Сяоцань представляли собой два противоположных полюса. Хотя оба были отличниками, отношение учителя к ним было разным. К первому она была доброжелательна, а ко второй — холодна. На переменах вокруг Цзян Дунгэ собиралась толпа одноклассников, а Чэнь Сяоцань сидела за партой в одиночестве, погружённая в учебники. Когда Цзян Дунгэ играл в баскетбол, вокруг площадки собирались болельщики, а после выступления Чэнь Сяоцань в школьном зале аплодировали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контрастных кадра, хоть и длились всего около двадцати секунд, несли в себе огромный объём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характеры героев были чётко обозначены: Цзян Дунгэ — любимец учителей и одноклассников, а Чэнь Сяоцань — незаметная девочка, у которой есть только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жизненным опытом уже начали задумываться о том, что именно хочет донести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фоновая музыка, длившаяся более двух минут, постепенно утихла. Снова прозвенел звонок на конец занятий, и камера, следуя за Чэнь Сяоцань, которая шла домой одна, переключилась на Цзян Дунгэ, проезжавшего мимо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Наблюдательные зрители заметили, что на стене, мимо которой он проезжал, было нарисовано красной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справедлив ко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этот пасхал в стороне, камера, следуя за Цзян Дунгэ на велосипеде, помимо пейзажей, также выделила музыкальный магазин. Кинокритики обратили на это внимание, а затем увидели, как Цзян Дунгэ въехал на велосипеде во двор старого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ютилась в одной комнате, готовка и стирка происходили в коридоре — это было здание, которое редко встретишь в большом городе. Когда Цзян Дунгэ прошёл по такому коридору и вошёл в комнату, стены которой были обклеены старыми календарями, у многих зрителей возник вопрос: неужели у главного героя небогатая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рюкзак, Цзян Дунгэ осмотрелся и вышел из комнаты, чтобы налить воды в потемневший пластиковый стакан. Когда он уже собирался пить, сзади появилась пожилая женщина и ударила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говорила тебе не пить сырую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улыбнулся и ласково назвал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строго посмотрела на него и налила чашку горячей воды из старого чайника. Подождав, пока внук выпьет, она, словно между прочим,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отец снова приходил. Он снова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вернулся в комнату, открыл рюкзак и начал готовиться к урокам,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 твой отец. Даже если женился на другой, это всё равно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дали зрителям понять, в какой среде жил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возможно, развелись, и он временно жил с бабушкой — типичный ребёнок из неполной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тёмной, и когда камера показала профиль Цзян Дунгэ, многие вспомнили о Чэнь Сяоцань.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Дунгэ и Чэнь Сяоцань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утром мы всей семьёй подхватили простуду. Соседка сказала, что сейчас многие болеют. Может, из-за резкого похолодания? Просто хочу напомнить, где бы вы ни были,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