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Сун Цянь имел внебрачного старшего сына Сун Миня, второго имени Мэнсюэ, законного сына Сун Фана, второго имени Гункуань, и законную дочь Сун Чжи, не имевшую второго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Лянсян Сун Сюй не имел сыновей, поэтому Сун Миня усыновили от Сун Цяня. Так внебрачный сын стал законным наследником, обладающим реальным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городом Лоян уже потемнело, но сегодня был день свадьбы принцессы Сяньнин, и весь город был украшен красными фонарями в знак праздника. Улицы, пересекающиеся в строгом порядке, были чистыми и залитыми светом свечей; огни в высоких зданиях и просторных дворцах напоминали распускающиеся оранжевые цветы. В ночь без комендантского часа разносились далёкие крики, и толпы людей шумели и суетились. Поскольку семья Сун была одной из великих кланов, четыре поколения их рода занимали высшие государственные посты, а их ученики и бывшие подчинённые были повсюду в правительстве. Кроме того, принцесса Сяньнин пользовалась огромной благосклонностью, и, как говорили, к вечеру Сын Неба, долгое время болевший, внезапно почувствовал себя лучше и смог встать с постели. Поэтому в Лояне, будь то торговцы и разносчики или высокопоставленные чиновники и учёные, у всех на лицах сияли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недавно построенном особняке принцессы Сяньнин было полно гостей, экипажи и паланкины выстроились в ряд от улицы до переулка. Чиновники, военные и члены императорской семьи один за другим прибывали с визитами, и управляющий особняком специально организовал четыре стола для приёма подарков, а также ряд глашатаев, которые выкрикивали приветствия от входа до внутренних покоев. Главные ворота были широко распахнуты, и когда карета принцессы приблизилась издалека, управляющий уже выстроил всех мелких и крупных чиновников для встречи. Когда вышел Фума, все опустились на колени, чтобы 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поднял взгляд на молодого коменданта Фума, губернатора Инчуаня, и про себя удивился, не ожидая, что Фума окажется таким румяным и белокожим, с хрупким телосложением, похожим на девушку. Он не осмелился смотреть долго, опустил голову и почтительно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сошла с кареты, опираясь на подставку, и оглянулась на принцессу Сяньнин, которая, склонившись, выходила следом. Их взгляды встретились, и Сун Чжи поспешно отвела глаза, протянув руку, чтобы помочь принцессе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рука легла на её ладонь, и Сун Чжи почувствовала необъяснимое трепетание в сердце, лицо её слегка покраснело. То ли атмосфера вызывала смятение, то ли она сама себя внушала в карете, убеждая, что сегодня её собственная свадьба, но когда принцесса приблизилась, она почувствовала сильное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предсвадебное волнение. Принцесса Сяньнин, казалось, почувствовала её нервозность и сжала её руку, пытаясь успокоить, но Сун Чжи стала ещё более напряжённой, сердце пропустило удар. Она сделала вид, что спокойна, взяла красный шар из шёлка, который церемониймейстер поднёс ей, и передала один конец принцессе Сяньнин, затем, следуя указаниям церемониймейстера, шаг за шагом повела принцессу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только первый раз, когда Сун Чжи входила в особняк принцессы, но и первый раз для самой принцессы Сяньнин. Этот особняк был построен на средства министерства уделов, и неизвестно, было ли это компенсацией за то, что принцесса Сяньнин вынуждена была выйти замуж по политическим причинам, став жертвой обстоятельств, или же это было проявлением истинной милости к ней, но особняк был огромен. Даже снаружи было видно, что он превосходил ранг владений удельных князей, будучи построенным по стандартам княжеской резиденции. Хорошо, что это был императорский дар, а не самостоятельная постройка, иначе из-за превышения полномочий цензоры бы точно нашли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двора уже были расставлены длинные столы, и Сун Чжи боковым зрением украдкой оглядел их: они были заставлены мясом, вином и свежими фруктами, что выглядело весьма аппетитно. Она мучилась весь день, только что оправившись после болезни, и теперь, увидев еду на местах гостей, невольно сглотнула, почувствовав голод. С трудом преодолев искушение пройти мимо этого «пира», она вошла в главный зал, где наверху стояли два столика, а внизу располагались четыре ряда мест. Хотя их было меньше, чем снаружи, но, подумав, можно было понять, что эти места занимали высшие сановники и члены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вниманием привлекали двое, сидевшие по обе стороны, одетые в чёрные халаты с прямыми подолами, с пурпурными шнурами и золотыми печатями на черепаховых ножках, что указывало на их высокий статус. Согласно ритуалу Великой Чэнь, Сын Неба, императрица и великая вдовствующая императрица носили багряно-жёлтые шнуры, печать Сына Неба имела ручку в форме безрогого дракона, князья носили тёмно-красные шнуры и золотые печати с ручкой в форме верблюда, а хоу, канцлер, великий командующий и три гуна — пурпурные шнуры и золотые печати с черепаховыми ручками. Чиновники ранга в две тысячи ши носили изумрудные шнуры и серебряные печати с черепаховыми ручками, а ниже тысячи ши — чёрные шнуры и бронзовые печати. Один из этих двоих был в годах, но очень худ, тощий и сморщенный старик, с улыбкой на губах, и был похож на Сун Цяня, вероятно, это и был маркиз Лянсян Сун Сюй. Другой же был тучным, с высокомерным взглядом, несомненно, это был всесильный родственник императрицы по мужской линии, Великий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Чжи и принцесса Сяньнин вошли вместе, они выразили разные эмоции: Великий генерал Лян Фу нахмурился и своим странным взглядом стал окидывать Сун Чжи, а улыбка Сун Сюя становилась всё шире, будто он был чем-то доволен. Сун Чжи трепетала, боясь выдать себя, и, преодолев страх, подошла вперёд и совершила поклон, на её бледном лице появилась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Великого генерала, приветствую дядюшку.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погладил бороду и кивнул, глашатай объявил ритуал, и он встал, чтобы ответить поклоном. Великий генерал Лян Фу также ответил поклоном, и оба не стали затягивать, ничего не сказав. Сун Чжи тихо выдохнула с облегчением, видимо, они не разоблачили её как подставного Фума.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было проще: под руководством церемониймейстера новобрачные следовали ритуалу. В отличие от обычного жениха, Фума должен был совершить великий поклон перед принцессой, муж поклоняется жене, и принцесса достойно принимала этот поклон, затем отвечала тем же, что символизировало: сначала завершение отношений между государем и подданным, а затем начало супружеской близости. На глазах у десятков высокопоставленных чиновников и сановников Сун Чжи безупречно выполнила ритуал, затем церемониймейстер и придворные дамы проводили принцессу в опочивальню. Фума объявил начало банкета и веселился вместе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церемоний Сун Чжи, которая и так была слаба здоровьем, едва не лишилась чувств. Она с трудом заставила себя сесть, чтобы собраться с мыслями и поесть, но снизу посыпались нападки.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Фума сегодня нечаянно упал в воду, всё ли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повисла тишина, затем послышался шёпот и смешки, так как вопрос был задан хитро: в день свадьбы спросить о здоровье — завуалированный намёк на то, сможет ли он исполнить супружеский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которая только собиралась поесть, возненавидела этого смутьяна. Возвысив взгляд, она поняла, что этого человека нельзя трогать: сам Великий генерал, брат императрицы, ухмылялся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вздохнула, приготовилась к бою 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услышал, что прибыла принцесса, и, не успев встретить её во дворце, поспешил навстречу, но из-за излишней поспешности упал в воду. — Она усмехнулась. — Ваш слуга, хотя и слаб телом, но молод, отдохнув немного, поправлюсь, а с приходом принцессы радость переполняет сердце, и даже боль ощущается как возрождение. — Она встала и издалека подняла чашу в его сторону. — Благодарю Великого генерала за заботу, ваш слуга преисполнен признательности!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поднялся, ответил на тост и, осушив чашу, громко рассмеялся, словно отпустив Сун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Чжи собралась возвращаться на место, кто-то ещё встал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Фума женился на принцессе и получил ранг в две тысячи ши, это беспрецедентно, действительно молод и талантлив! Посему следует поднять тост за молодых талантов Великой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обернулась и увидела человека, которого не знала. Слова были мягкими, но таяли иглу: внешне похвала, но на самом деле намёк на то, что она получила должность благодаря принцессе и семье, нарушив прецеденты, и является человеком, занимающим тёплое место, даже «красавчиком на содержании». Сун Чжи сложила руки в жесте приветствия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Милость Императора безгранична, и ваш слуга не знает, как отплатить, готов пожертвовать жизнью, служа государству и заботясь о принцессе. Этот тост следует поднять за Императора и принцессу, в благодарность за их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винной чашей, Сун Чжи скривилась. Неважно, сталкивалась ли она с коварством коллег в современности или с улыбчивым ножом чиновников в древности, она видела достаточно, но, тем не менее, сегодня была её свадьба с принцессой, и эти люди были гостями, как же они могли сразу же показывать недовольство хозяину? Она незаметно понаблюдала и заметила, что те, кто задавал каверзные вопросы, в основном были военными, а гражданские чиновники вели себя мягче, и их шутки были безобидными. Она подумала и предположила: вероятно, военные принадлежали к партии Великого генерала, а гражданские во главе с маркизом Лянсян Сун Сюем были на её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