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Хуань с сомнением переосмыслила свои отношения с Вэй Синь. После смерти Цинян и матушки, желая продемонстрировать свою добродетельность, госпожа Цуй официально признала Вэй Хуань своей приёмной дочерью. Условия жизни и содержание у них с Вэй Синь стали практически одинаковыми. Вэй Синь относилась к Вэй Хуань гораздо ближе, чем к другим сёстрам, и именно её, а не кого-либо ещё, госпожа Цуй выбрала сопровождать Вэй Синь во дворец. Для такой второстепенной ветви семьи, как семья Вэй Сюаньчжэня, звание «сопровождающей принцессы» могло значительно повысить брачную ценность их дочерей. Даже если ни Вэй Синь, ни Вэй Хуань не станут наложницами князя Дая, их репутация возрастёт, и женихи пойдут косяком. Вэй Сюаньчжэнь, человек амбициозный, постоянно наставлял Вэй Синь ладить с наследным принцем и князем Дай, приказывая Вэй Хуань помогать ей и не уклоняться от обязанностей. Госпожа Цуй, однако, не разделяла его страсти к интригам. Перед отъездом во дворец она настойчиво советовала им держаться вместе, избегать неприятностей, а по возвращении найти себе достойных мужей. Если удастся подружиться с принцессой — и того лучше, но ни в коем случае не следовало связываться с наследным принцем, князьями, Цуй Мин-дэ или сёстрами из клана Фан. Хотя Вэй Хуань и презирала госпожу Цуй, она не могла не признать, что та права. Поэтому, оказавшись во дворце, она сразу поставила себе главной целью подружиться с принцессой. Пока что успехов не было, но и промахов тоже. Вэй Синь же с самого начала принялась заискивать перед Цуй Мин-дэ, а потом примкнула к князю Даю Жую, напрочь забыв материнские наставления. Если эта глупышка добьётся положения, Вэй Хуань не только не получит от этого выгоды, но и рискует быть втянутой в её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визитом посланца от госпожи Цуй, Вэй Хуань передала с ним письмо. В нём она не стала описывать поведение Вэй Синь, а лишь намёком упомянула, что князь Дай часто бывает на уроках и хорошо знаком со всеми сопровождающими из Пэнлая и Чертога Чжуцзин.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быстро ответила. Само письмо Вэй Хуань не видела, но содержание угадала легко — поведение Вэй Синь вдруг резко переменилось. Та, что ещё недавно открыто бранила и наказывала Вэй Хуань, теперь вызвала её к себе и наговорила кучу фальшивых нежностей, пообещав стать ещё ближе. Она даже предложила Вэй Хуань последовать примеру Эхуан и Нюйин, став наложницами князя Дая вместе. Вэй Синь сказала, что князь Дай любит конное поло, а Вэй Хуань в этой игре не знает равных. Если та проявит себя на поле, то непременно привлечёт его внимание. Разумеется, князь Дай, человек знатный и видавший виды, обычными трюками его не удивишь. Нужно показать самое лучшее, например, стойку на поводьях, стойку на одном стремени или вращение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смотрела на Вэй Синь. Та думала, что хорошо скрывает свои мысли, но не учла, что Вэй Хуань выросла с ней бок о бок и изучила каждую её ужимку.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сестру за совет, — сказала Вэй Хуань, слегка улыбнувшись и сжав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во дворце устроили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всё просчитала. Не учла она только принцессу Чанлэ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Тайпин на всём скаку понеслась прямо на неё, Вэй Хуань от неожиданности вздрогнула. Дугу Минь и Вэй Синь взяли её в клещи, и она нарочно изобразила слабину. Такой расклад — одна против двух — позволял в пылу борьбы «случайно» нанести Вэй Синь травму. Но тут обычно робкая принцесса вдруг ринулась вперёд. Вэй Хуань и Вэй Синь, опасаясь за неё, застыли, и даже Дугу Минь замешкалась. В итоге мяч перехватила принцесса, хотя Дугу Минь тут же отбила его обратно. Вэй Хуань с досадой оглянулась на Ли Тайпин и увидела, как та, запыхавшись, кричит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Сынян,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сердце Вэй Хуань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выдохнула она, так, что никто не услышал, развернула коня, стремительно перехватила мяч и вогнала его в ворота. Ли Тайпин первая принялась аплодировать и кричать, казалось, она радуется ещё больше, чем если бы забила сама. Вэй Хуань почувствовала лёгкое торжество, бросила взгляд на Вэй Синь и нарочно медленно поехала следом за Ли Тайпин в сторону. Она даже не задумываясь выпила поданный принцессой сахарный сок из тростника, после чего снова посмотрела на Вэй Синь. Та скрежетала зубами, и лицо её исказилось от злости. Вид этот доставил Вэй Хуань огромное удовольствие, и даже стоявшая рядом Ли Тайпин показалась ей куда милее. За следующие несколько таймов Вэй Синь всё же забила гол, но Вэй Хуань это уже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Ли Тайпин сама подскакала к ней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Сынян, посмотри на Фан Ци и её сестру! Играют только для себя, а получив мяч, так и норовят передать друг дружке!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на мгновение опешила, затем вспомнила, что она — капитан команды, а принцесса Чанлэ — её игрок, который жалуется капитану. Она с удивлением посмотрела на Ли Тайпин и машинально успокоила её, но та, обычно такая непонятливая, на сей раз уловила в её словах нотку упрёка и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Сынян,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удивлённо приподняла бровь, уставившись на Ли Тайпин. Пробыв во дворце уже немало, она впервые разглядывала принцессу как обычную девушку. Черты её лица сочетали в себе лучшее от обоих императоров — где нужно было величие, там было величие, где нужна была утончённость — там была утончённость. Сейчас она была ещё юна, фигура не сформировалась, наряд — детский, но уже угадывалась будущая красавица. Подрастёт — глядишь, и станет красотой, способной смутить целые государства. Кстати, она родилась в один год с Цинян. Та тоже была изящной и хрупкой. Если бы Цинян не умерла так рано, кто из них был бы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Цинян, Цинян… Мысленно повторяя это имя, Вэй Хуань всё сильнее хотелось обнять Ли Тайпин, погладить её мягкие волосы. Она подавила эту непочтительную мысль и, глядя на Ли Тайпин, улыбнулась мягкой и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большого утреннего собрания на следующий день аудиенций обычно не бывало. Однако, придя ранним утром в Чертог Чжэньгуань, я увидела, что старшие советники и главы восьми ведомств собрались в переднем зале. Отец с матушкой тоже сидели там в парадных одеяниях. Матушка издалека заметила меня и покачала головой. Я поспешила удалиться в боковой зал. Когда совещание наконец закончилось, был уже полдень. Наследный принц сопровождал отца в алхимическую комнату посмотреть снадобья, а матушка вызвала меня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 сказала она, доставая из рукава меморандум.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уже привыкла к официальным документам и с первого взгляда поняла, что это секретный доклад из провинции. Я с сомнением посмотрела на матушку. Та устало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какие провинциальные дела могут касаться лично меня, я медленно развернула меморандум. Первая же строчка заставила меня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Миньчжи… Хэлань Миньчжи… умер? — подняла 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кивнула, несколько раз пошевелив пальцами,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уважения к его покойной матери сослала его в Лэйчжоу. Но он не унялся, принялся изрыгать хулу на Шэнжэня. Начальник почтовой станции, видя его нераскаянность, доложил в управу, и цыши приказал дать ему сто ударов палками. Не стерпев позора, он в ту же ночь повесился на конском поводе.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могла представить, как можно повеситься на поводе, но раз матушка так говорит, значит, так и было. Несколько месяцев назад я жаждала его смерти, а теперь, когда он действительно умер, ощутила лишь пустоту. Я держала меморандум в руках и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произнесла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Решила, что лучше тебе узнать об этом прямо от меня, чем строить догадки, наслушавшись чужих пересудов. Он сам навлёк на себя смерть. Это не твоя вина.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меня всё перевернулось. Я ещё раз взглянула на меморандум, положила его на стол и, сжав губы,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видя, что я молчу, приподняла бровь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умер твой учитель Сюй. Доктор Тайчана Юань Сыгу подал записку, предлагая дать ему посмертное имя «Мяо». Только что чиновники, посовещавшись, заявили, что это весьма подходяще, и что из-за его смерти отменять аудиенции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было позорным посмертным именем. Сюй Цзинцзун был человеком, которого матушка высоко ценила. Дать ему такое имя — значило нанести ей прямой удар по лицу. Я в тревоге взглянула на матушку, но та, кажется, уже справилась с гневом. Я поспешила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успокойтесь. Учитель Сюй был выдающимся сановником. Дать ему такое имя — вопиющая несправедливость. Отец тоже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фыркнула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вызвала Люлана во дворец. Ты отправишься с ним, чтобы от имени твоего отца и меня выразить соболезнования. Погребальные дары могут быть чуть щедрее обычного. Соблюдай ритуал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