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Мин-дэ остановилась, обернулась и, взглянув на собеседницу, заметила, что та одета в жакет и юбку с короткими рукавами, что сильно отличалось от её обычного костюма ху, и слегка усмехнулась: «Наш ничтожный род в «Списке знатных семей» занимает лишь третью ступень, не смеем называться знатным. В нашем убогом доме слуги нерадивы, и даже когда почётные гости прибывают издалека, не удосуживаются доложить. Приношу глубочайшие извинения. Род Дугу — известная фамилия Гуаньлуна, в «Списке» почётно занимает вторую ступень, вот истинный образец знатности, пример для подражания. Не знаю, какое наставление привело вас в наши скромные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колкими, но выражение лица и тон оставались неторопливыми и спокойными. Дугу Шао ответила: «Их винить не в чём. Я представилась запиской от Ланьшэн, они решили, что я ваша товарка по дворцу, вот и не стали беспокоить. Не стану говорить с вами пустое — ваша матушка вовсе не больна, так зачем же вы, ни с того ни с сего, объявили, что она приболела, и даже поспешили вызвать вас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холодно ответила: «Если старший родственник недомогает, детям подобает почтительно ухаживать за ним, это их долг. К чему делить болезни на большие и малые? Если последовать такой логике, то когда ваш почтенный родитель занедужит, Шилюнян, вам, выходит, придётся сначала дождаться диагноза лекаря, разделить болезнь на «верхнюю», «среднюю» и «нижнюю» степени, а уж затем, в зависимости от тяжести, решать, стоит ли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рассмеялась: «Ох уж эта твоя острая речь, мне с тобой не тягаться. Давай не станем друг друга дурачить этими словами для посторонних. Я пришла к тебе неспроста. Ты скажешь мне, почему покинула дворец, а я сообщу тебе одну новость.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огляделась. Девочка уже унесла цитру, в саду остались только они вдвоем. Сад был просторным, кусты росли редко, спрятаться было негде. Тогда она взглянула на Дугу Шао и равнодушно проговорила: «Сначала говори свою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улыбнулась: «Не пойдёт. Сначала ты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фыркнула и зашагала прочь. Дугу Шао не стала её останавливать, сама наклонилась, сорвала пион и, вертя его в пальцах, с лёгким вздохом, похожим на сожаление, произнесла: «Уже в середине второго месяца такая жара. В этом году засуха непременно будет сильнее, чем в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остановилась, стоя к ней спиной. Спустя долгое время она проговорила: «Великая принцесса Яньань часто является во дворец с детьми и беседует с Шэнжэнем и Наследным принцем, и беседы эти весьма оживлённые».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слегка прищурилась, сделала шаг вперёд и спросила: «Если не ошибаюсь, у Великой принцессы Яньань лишь одна дочь, ровесница Князя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слегка кивнула и снова посмотрела на Дугу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улыбнулась: «Из семи первых советников в Лоян сопровождают двоих всего трое: герцог Сюй, герцог Фан и герцог Вэй. Герцог Сюй тяжело болен, лекарства не помогают, и его место скоро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нахмурила брови: «Если стихийные бедствия в этом году окажутся серьёзнее обычного, возможно, освободится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рассмеялась: «Четверо, оставшиеся в столице, — все столпы государства, приближённые императора. К тому же они остаются в столице с прошлого года, так что даже если случится бедствие, едва ли ответственность падёт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пристально посмотрела на неё и спокойно сказала: «Не может быть герцога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тоже устремила на неё взгляд: «Герцог Вэй по натуре честен и прям, во всём следует конфуцианским ритуалам. Год назад переднего дня, когда Шэнжэнь пожелал, чтобы Наследный принц и Князь Цзи возглавили две команды и устроили для чиновников состязание по перетягиванию каната, герцог Вэй заявил, что нельзя ставить государя и подданных на одну доску, равно как и устраивать состязательные игры между юными братьями. Шэнжэнь похвалил его, пожаловал триста отрезов шёлка, и дело было оставлено. Его дочь происходит из знатного рода, связана родством с императорской семьёй, обладает безупречными манерами, с юности известна талантами — среди сверстниц ей мало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опустила глаза: «А вы происходите из клана Цуй, славитесь широтой познаний и изящным вкусом. Если бы Князя Цзи женили на вас, то ни Шэнжэнь, ни Великая принцесса Яньань не смогли бы возразить. Самое замечательное, что ваша старшая сестра некогда отказала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сказала: «Мне нужно отправляться к матушке, готовить отвар.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приподняла бровь: «Вот почему ты придумала такой невезучий предлог — оказывается, она и вправду заболела. Какие симптомы? Моя семья в здешних краях имеет связи, местных знаменитых лекарей можем пригласить любого. Если нужна помощь,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ответила: «Благодарю за заботу. Болезнь несерьёзная, не стоит беспокоить вас. В доме неудобно, не смею задерживать». С этими словами она повернулась и быстрыми шагами направилась прочь. Пройдя несколько шагов, она услышала, как Дугу Шао окликнула: «Цуй Вторая». Она слегка замедлила шаг, но услышала лишь её громкий смех: «Всё же, когда ты играешь на цитре — это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не удостоила её ответом и зашагала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приняла решение: рассказать матушке о том, как Ли Шэн вывез меня из дворца. На этой стадии матушка и Ли Шэн уже стали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ситуации, возможно, не ведает отец, не ведает Ли Шэн, не ведает Вэй Хуань, да, пожалуй, и сама матушка не ведает — вот, наверное, единственная польза от моего происхождения. Хотя деталей этой истории я не знаю, общий ход событий помню, и, исходя из него, могу понять многое, что другим неизвестно. Все прочие, возможно, смутно ощущают противоречия между ними, но никак не ожидают, что дело зашло уже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государства, и ради себя лично я надеялась на победу матушки. Для государства: Ли Шэн, хоть и достойный наследник, — всё же лишь правитель, способный сохранить наследие, а матушка — императрица, сияющая в веках. Первый, конечно, неплох, но лишь правитель, равного которому не было за тысячу лет, даёт надежду на расцвет страны. Для себя: отношение Ли Шэна к династическим бракам меня глубоко уязвило. Если сейчас, ради прекращения войны, он готов отправить меня замуж, то что будет в будущем? Если с моим будущим мужем что-то случится или если снова понадобится использовать моё имя принцессы, как он тогда со мной поступит? У меня нет никакой уверенности, поэтому, как бы эгоистично это ни было, я твёрдо решила позаботиться о себе первой. Вэй Хуань была права: я могла размышлять о тех беженцах лишь потому, что это меня не касалось. Когда же дело коснулось меня лично, в выборе между другими и собой я в конце концов выбрала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стыдно за себя, но я всё же отправилась в Чертог Чжэньгуань. Ожидая вызова, я на мгновение заколебалась, но отступать было уже поздно. Матушка велела мне пройти прямо во внутренние покои. На ней была лёгкая весенняя накидка, ворот распахнут до половины, и она выводила кистью копию каллиграфического свитка. Ванъэр и Туаньэр стояли по левую и правую руку от неё. Туаньэр держала полотенце и прочие принадлежности, Ванъэр же ничего не держала. Обе внимательно смотрели на матушкину каллиграфию, и на их лицах читалось лёгкое восхищение. Когда я вошла, они вовремя обернулись и поклонились. Туаньэр улыбнулась: «Принцесса, вы пришли как нельзя кстати. Взгляните, как пишет госпожа. Я лишь чувствую, что это прекрасно, но не могу выразить, в чём именно. Вы же учились у наставников и наверняка можете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Туаньэр были красивы, одним махом воздав хвалу и мне, и матушке, но она забыла, что я всегда была ленива. Хоть с детства и обучалась у дворцовых наставников и секретарей кайшу, чжуаньшу и «летящему белому», к нынешнему дню лишь кайшу ещё кое-как смотрелся, а о чжуаньшу или «летящем белом» и думать нечего. Матушка же сегодня как раз копировала чжуаньшу — я даже прочитать не могла, не то что оценить. Матушка тоже отлично это знала, поэтому, закончив иероглиф, подняла на меня взгляд и улыбнулась. Обычно я бы ей подмигнула или подшутила над Туаньэр, но сегодня, будучи неспокойна на сердце, лишь сложила руки в приветствии и сказала: «Дочь невежественна, не знаю, какой свиток вы копируете,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слегка приподняла внешний уголок глаза, бросила на меня взгляд, положила кисть и бесстрастно проговорила: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и Ванъэр тут же бросились убирать свиток. Туаньэр успела первой, Ванъэр же, взглянув на неё, сказала: «Сестра Вэй, поосторожнее, чернила ещё не просохли, как бы не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Туаньэр улыбнулась: «Благодарю за напоминание, цайжэнь Шангуань». Осторожно приподняла свиток и почтительно удалилась. Ванъэр же прибрала кисти и прочие принадлежности, поклонилась матушке и вышла из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