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некоторых привычек автора в написании имён персонажей в ранее прочитанной книге «Власть вероломного министра» Чжу Линсы испытывал некоторую путаницу при знакомстве с людьми вокруг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 писался как Се Цзин, Хэ Сянь, конечно, тоже был Хэ Сянем, а князь Ци был князем Ци, и никто не называл его Чжу Линцзином, поэтому, услышав имя, он сразу понимал, о ком идёт речь, и не возникало недоразумений.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таких персонажей, как Хуан Юй и Сюй Чэн, хотя они занимали высокие посты, в истории они не играли важной роли, поэтому не было необходимости в различных вариантах имён. Подобных примеров было множество, например, в книге ни разу не упоминалось, каким был девиз правления отца Чжу Линсы.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автор привык писать Лю Дая как Лю Шикуня, а Чжоу Чжэня сначала называл «таньхуа», а позже — «язвительным ханьлинем». Это приводило к тому, что Чжу Линсы, впервые встречая этих людей, не понимал, кто они такие, и считал их проходными персонажами.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 уже третий год правления Лунцзя, и, если округлить, он провёл здесь уже четыре года. Чжу Линсы не ожидал, что такая путаница с именами всё ещё может происходить.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приведён Се Цзином. Когда он вошёл в кабинет Павильона Вэньхуа, Чжу Линсы занимался каллиграфией.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ещё не начал править самостоятельно, Внутренний кабинет ежедневно представлял ему доклады для ознакомления. Чжу Линсы иногда ставил резолюции, и тогда становилось очевидным, что он был самым неумелым каллиграфом среди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Линсы, ставший императором Поздней Мин неожиданно и без подготовки, конечно, не мог сравниться с чиновниками, которые прошли через тысячекратный отбор на императорских экзаменах и входили в сотню лучших по всей стране. Ведь каллиграфия была основным навыком образованных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Линсы одно время очень усердно занимался каллиграфией, даже жертвуя сном, но если на следующий день он выглядел уставшим или бледным, Се Цзин сразу же начинал расспрашивать, а Лу Шэн, понимая ситуацию, сразу же признавался, и Се Цзин строго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Стремление к знаниям достойно похвалы, но не стоит переусердствовать. Ваше Величество должны беречь себя ради государства.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Линсы считал, что Се Цзин, писавший каллиграфию в стиле Янь, который был ровным, мощным и полным энергии, не мог понять чувств человека с плохим почерком.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тут может быть сопереживание, ведь это не ты опозорился. Молодой император, обладавший всей полнотой власти, чувствовал горечь, когда его отправляли обратно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Чжу Линсы прочитал несколько страниц из истории династии Сун и взял кисть, чтобы написать несколько строк. Усердие компенсирует недостаток мастерства, и его почерк, если бы он был в школе, мог бы получить поощрительный приз на конкурсе каллиграфии.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послышались голоса, и среди них был незнакомец. Этот человек, должно быть, был очень смелым, так как он подошёл ближе, не снижая голоса, и, казалось, подталкивал Се Цзина, а у самой двери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 Се Цзюшэн последние два года избегал нас. Оказывается, он прячется здесь, нянча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наглец.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смех прервался, словно Се Цзин ударил его в грудь. Чжу Линсы быстро привёл себя в порядок, и вскоре Се Цзин вошёл с этим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наследник маркиза Цзюй-и Ли Чжан прибыл для аудиенции.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Линсы медленно поднял глаза, взглянул на Ли Чжана и улыбнулся сдержанно, но дружелюбно.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Управление выражением лица императора было очень важным. Нельзя было казаться слишком дружелюбным, но и слишком холодным тоже, иначе чиновники обязательно начали бы критиковать.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Наследник маркиза Цзюй-и, лет двадцати, был примерно того же роста, что и Се Цзин, и обладал приятной внешностью. У него были узкие глаза, длинные брови и улыбка, которая слегка приподнимала уголки рта, но в его взгляде и манере речи чувствовалась острая энергия.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Как-то он... не выглядел как хороший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 Цзюй-и добился своего положения благодаря военным заслугам, и Ли Чжан, будучи потомком военачальника, с детства сопровождал своего отца в охране Датуна и Ляодуна, видел немало сражений.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Представители знати, такие как Ли Чжан, обычно не ладили с гражданскими чиновниками. Чиновники считали их бездельниками, живущими за счёт заслуг предков, а знать презирала чиновников за их бесконечные споры и отсутствие практических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под «практическими действиями» они понимали только выезд на поле боя, когда враг вторгался или внутренние враги поднимали мятеж. Всё остальное — строительство каналов, освоение земель, сбор налогов, судебные разбирательства — не считалось.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мог сделать кто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было высокое самомнение и глубокие заблуждения.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среди гражданских чиновников Ли Чжан всё же выделял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Нетрудно догадаться, что это был главный герой Се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 не любил ходить вокруг да около (с ним), он мог трижды подряд попасть в цель из лука, пил без церемоний, и когда Ли Чжан ругался, Се Цзин не останавливал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Чжан был человеком, который мог нахамить даже императору. Если бы он столкнулся с таким, как Хуан Юй, тот, возможно, тут же скончался бы от инсульта.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часто приглашал Се Цзина покататься на лошадях и выпить, а иногда посещал частные клубы, где занимались деятельностью, запрещённой для чиновников.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 привёл Ли Чжана, чтобы тот рассказал императору, что такое война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Настойчивость Чжу Линсы в создании пушек дала Се Цзину не очень хороший намёк.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император (возможно) любил войну.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Линсы часто говорил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Поздняя Мин и Бэйсян непременно сойдутся в битве. — При этом его лицо выражало обиду, словно он упрекал Се Цзина в том, что тот не верит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мальчики любят играть в военные игры. В детстве Се Цзин тоже мечтал о том, как мчится по полю боя во главе армии. На самом деле Чжу Линсы, худой, как стебель бамбука, и такой упрямый, должен был вызывать умиление.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другие только мечтали, то юный император мог воплотить свои мечты в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император, который любит войну, особенно в относительно мирное время, вряд ли может быть хорошим правителем.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может даже привести к катастрофе.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Се Цзин привёл Ли Чжана, который имел реальный боевой опыт, чтобы тот ярко описал жестокость войны. Благодаря своей откровенности Ли Чжан должен был напугать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когда Ли Чжан поклонился Чжу Линсы, выражение лица юного императора слегка изменилось. Се Цзин, зная его, понял, что он почувствовал ту «опасную» ауру, исходившую от Ли 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— Ли Чжан вдруг с ухмылкой подошёл к императорскому столу, и Чжу Линсы инстинктивно отступил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дед был маркизом Цзюй-и, мой отец тоже был маркизом Цзюй-и, и я, вероятно, тоже стану маркизом Цзюй-и. Но если у меня родится сын, он уже не сможет стать маркизом Цзюй-и.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 слегка нахмурился. Ли Чжан начал с совершенно неуместного.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Титул маркиза Цзюй-и передавался только пять поколений, и Ли Чжан был пятым. Чжу Линсы немного запутался, но невольно начал подсчитывать вероятность того, что пять поколений подряд рождаются сыновья.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Ваше Величество, учитывая преданность моей семьи предыдущему императору и вам, пожаловайте мне «Железную грамоту», чтобы, когда у меня родится сын, у него было что предъявить.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его вид был наглым. Се Цзин отвернулся. Если бы он не был полезен, он бы сразу выгнал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Линсы наконец понял: это была просьба о должности и титуле.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стал императором, он встречал только вежливых и учтивых людей, и никогда раньше никто не разговаривал с ним таким образом. Хотя он старался сохранять спокойное выражение лица, внутри он был немного растерян.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Се Цзин стоял рядом, не говоря ни слова и не останавливая его, что немного раздражало.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я не надеюсь на такую же благосклонность, какую вы оказываете Цзюшэну. Просто уделите мне немного из того, что вы даёте ему, и этого будет достаточно—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Сяньда!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чушь? Се Цзин не выдержал и громко 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Линсы ещё не успел опомниться. Что он имел в виду? Казалось, он намекал на какие-то недопустимые отношения между ним и Се Цзином, но действительно ли он это имел в виду? Ладони Чжу Линсы вдруг стали влажными.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не обращайте на него внимания, — Се Цзин, увидев, как изменилось лицо Чжу Линсы, почувствовал глубокое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Ли Сяньда действительно был ни на что не годен. Он не мог справиться с серьёзными делами, но зато напугал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Сяньда, на колени, — холодно сказал Се Цзин. Ли Сяньда неохотно опустился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Подождите... — Голова Чжу Линсы всё ещё была в тумане.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его назвал?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Ли Чжан имеет второе имя Сяньда. У нас с ним есть некоторые связи. Сегодня он оскорбил ваше величество, и я прошу вас строго наказать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Сяньда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Линсы словно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у всех вас должны быть вторые имена?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[гранату]: ... 1 шт.;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полив [питательной жидкостью]: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спасибо за вашу поддержку, я буду продолжать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http://bllate.org/book/16200/1453989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