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поднялся по императорской лестнице, осматривая всё в зале. Даже после пережитых потрясений, после войн, император У украсил это место с невероятной роскошью, словно не замечая упадка Минъюэ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убью тебя. Я оставлю тебе этот дворец. Посмотрим, смогут ли эти резные балки и колонны насытить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 дрожал, в его старческих глазах читались гнев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неверен и непочтителен! Не боишься осуждения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Отец! Ваше Величество! — Сыма Шаоцзюнь рассмеялся. — Ты давно уже не достоин говорить о верности и почтении. Ты погряз в славе юности, а затем сорок лет жил в пьянстве и забвении, увлекаясь интригами, позволяя восьми великим семьям разорять Минъюэ, хладнокровно наблюдая за борьбой своих сыновей. Верность? Почтительность? Ты даже не заслуживаешь спокойной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направился к выходу. Император У бросился за ним, схватив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я всё же твой отец. Неужели ты действительно можешь быть таким жестоким...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Жуй, — Сыма Шаоцзюнь слегка наклонился, его взгляд был ледяным. — Когда-то был человек, который был для меня невероятно важен. Но я сам вонзил клинок в его грудь. Поэтому я жесток, как никто другой. А ты... ты для меня ничто. Сыма Жуй, продолжай здесь вспоминать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Сыма Шаоцзюнь сжимал кисет, его взгляд был рассеянным, тело слегка дрожало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сожалею, но ничего нельзя изменить. Когда я понял, что люблю его, я осознал, что никакая власть и положение не стоят его робкой улыбки. Но он уже навсегда покоится под горой Сыфан.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ждал меня в снегу, так ничего и не дождался, исчезнув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дополнительные главы завершены. Возможно, история молодого маркиза Му закончилась несколько поспешно, но это лишь предыстория, и я не мог писать целую историю о внешне учтивом, но внутренне мрачном и извращённом императоре Мингуан. К тому же, эта история писалась так долго, что, думаю, вы уже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бросал в меня «громовыми стрелами», и всех, кто оставлял комментарии. Это мой первый опыт написания, и я признаю, что есть недочёты. Спасибо за ваше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пора присоединиться к армии ищущих работу. До встречи,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