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 был полон недоумения, но всё же принял из рук Су Чжи тонкий конверт. Письмо из дворца… Написать ему мог, пожалуй, только Сяо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это было первое послание от принца после отъезда Су Яня из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учился каллиграфии, подражая мастерам прошлых династий, но из-за недостатка жизненного опыта его иероглифы, хоть и имели хороший костяк, всё же выглядели несколько незрелыми. На двух тонких листах бумаги были убористо исписаны строки мелкими уставными знаками. Су Янь с трудом разбирал написанное, перечитывая несколько раз, чтобы уловить ход мыслей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Ципин женился. Его супругой стала старшая дочь го-гуна Аньго из рода Хэ — брак вполне подобающий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девушка из рода Хэ, узнав, что князь Чу слеп, наотрез отказалась выходить за него. В свадебный паланкин её почти впихнули силой, сквозь рыдания. Однако после церемонии, когда молодые поехали с визитом к её родителям, невеста вернулась сияющей, говоря, что князь оказался человеком нежным и заботливым. Прошло три месяца, супруги относились друг к другу с величайшим почтением, души не чаяли друг в друге, да и остальные обитатели дворца жили в ладу. В княжеских покоях воцарилась давно забытая атмосфера уюта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также говорилось, что партия князя Чжао во главе с левым министром Се Кэ то и дело намекала Сяо Яню о необходимости вновь назначить наследника престола в Восточный дворец. Однако Великий наставник Цзэн Сюй яростно выступал против поспешного решения. Они целыми днями препирались на дворцовых собраниях, доведя императора до того, что тот три дня подряд не проводил утренние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Су Янь невольно усмехнулся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Отправили тебя на собрания учиться управлять страной, а ты только сплетнями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пространные рассказы: о том, как в Чертоге Чэнлань отцвели персиковые деревья; о том, как после собрания он повстречал Великого наставника, не смог толком ответить на вопрос о «Чжун юне» и был им сурово отчитан; о том, что у старшего брата Пина на лице теперь часто появляется улыбка — должно быть, супруга хорошо к нему относится;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тайком сбежал из дворца, поднялся на гору Цися и играл там с компанией литераторов в „извивающийся поток с кубками“. Возвращался уже затемно, проходил мимо вашей усадьбы… и вдруг так сильно захотелось вас увидеть. Снова нарисовал цветущую сливу тушью. Скажите,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последней строчки, Су Янь встряхнул конверт, и оттуда действительно выпал ещё один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слива была изображена ещё более схематично, чем в прошлый раз: мастер перешёл от передачи формы к передаче идеи. Несколько изящных клякс свободно рассыпались по бумаге, являя собой воплощение непринуждённости и лёгкости. Сердце Су Яня дрогнуло. Он разложил рисунок на столе, немного подумал и добавил на полях несколько иероглифов. Закончив, он долго смотрел на лист, и всё его существо наполнила странная, сладкая и щемящая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каллиграфия, поставленная рядом с рисунком Сяо Цичэня, создавала ощущение наивной, но искренней надежды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годы проходят, а дружба наша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маркиз Пинъюань, Великий генерал — опора государства Су Чжи, лично отправился в место, где содержались пленники-тюрки. Возможно, воспоминания о том, как пятнадцать лет назад Гвардия доблестной кавалерии вымела их племенной союз подчистую, были ещё свежи, потому что, едва стража произнесла: «Перед вами наш великий генерал Су», как вожак тюрков тут же подкосился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жестом велел подойти заместителю Шэнь Чэнцзюню.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имел учтивую внешность и постоянно улыбался, производя впечатление мягкого и доброжелательного человека. Но в Гвардии все знали, что Шэнь Чэнцзюнь был классическим «улыбающимся тигром». Всю жизнь он особенно преуспевал в двух вещах: наносить удары исподтишка и, нанеся их, первым жаловаться на противника. Из четырёх заместителей он был самым молодым и самым неудобным в общении. За годы службы его репутация в армии стала настолько скверной, что почти сравнялась с репутацией самого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уловил намёк Су Чжи и добрых полчаса спокойно простоял в роли грозного «талисмана». Когда тюрки, наконец, повалились на колени, заливаясь слезами и выкладывая всё, в помещении воцарилась мёртвая тишина, будто воздух сам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сказали, — голос Шэнь Чэнцзюня дрогнул, — что Хуянь Тун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Тун, хаган тюрков, который собрал под своим началом девять племён, дошёл аж до округа Цингуан и несколько лет водил за нос самого Су Чжи, неся потери с обеих сторон… внезапно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молчание сменилось гулким перешёптыванием. Все присутствующие переглядывались, словно решая, как же теперь поступить великому генералу. Су Янь взглянул на отца, но лицо того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сказал Су Чжи тюрку.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был уже в годах, прошлой зимой тяжело заболел и так и не оправился, — тюрк говорил, и в его голосе послышались слёзы. — А этим летом на севере вдруг ударила невиданная жара, и хан он… Согласно обычаям нашего племени, если умирает отец, сын обязан вернуться, чтобы почтить его память. Но в этот самый момент старший сын отказался подать петицию императору Лян с просьбой отпустить второго сына домой. Ханша, видя это, не выдержала и тайком послала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горе не находило отклика у остальных. Су Чжи помолчал, затем повернулся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серьёзное. Чэнцзюнь, ты возьмёшь Су Яня и отправишься с ним ко двору — доложить лично государю. Чжан Ли, собери отряд и сопровождай их в Цзиньлин, затем ступай в резиденцию тюркского заложника и обеспечь надёжную охрану. Остальные двое, вернитесь к своим подразделениям, прикажите губернатору Сюйчжоу отозвать восточный гарнизон. Будьте наготове к выступлению в иное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не в силах удержаться,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а в какое именно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бросил на него взгляд, полный презрения. Не проронив ни слова, он поднялся и вышел. Ночной ветерок коснулся их лиц. Видя, что Шэнь Чэнцзюнь всё ещё пребывает в растерянности, Су Янь тихо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вздрогнул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Тун уже мёртв, а главнокомандующий всё ещё хочет их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посмотрел на него, как на полного простака, заподозрив, что обычная проницательность покинула генерала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«не нашей крови — не нашего сердца». Хуянь Тун признал наше главенство, но теперь, когда преемник ещё не определён, нет никакой гарантии, что следующий хан будет столь же покорно платить дань Великой Лян. Как вы полагаете?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пелена спала с глаз. Шэнь Чэнцзюнь вдруг всё понял, поник и почувствовал себя полным дураком: его, видавшего виды военачальника, в понимании ситуации обошёл юнец, ни разу не бывавший на настоящей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покончить с вековой враждой, длящейся поколениями, за одно-два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над Сюйчжоу было ясным, и взору открывалась вся россыпь звёзд. Когда все улеглись спать, только несущие вахту солдаты бодрствовали у тусклого света факелов, больше в ночи не было ни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из Гвардии доблестной кавалерии отобрали десяток с лишним человек. Те, переодевшись в форму обычных сменных солдат, разделились на два отряда и отправились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имея при себе главнокомандующую печать, поспешил в Тайчэн, чтобы доложить о северных делах на большом дворцовом собрании. Чжан Ли же заранее отправил людей занять резиденцию тюркского заложника. В то же время Су Чжи распорядился пустить слух, что приближённые тюркского принца взяты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тюрков скоропостижно скончался несколько дней назад, но Великой Лян об этом даже не известили. Пусть между двумя странами и лежала гора старых обид, формально они сохраняли мирные отношения. Утаивать столь важное событие — император Сяо Янь, естественно, остался недоволен, хотя открыто и не выказал своего гнева. Су Янь пробыл в Цзиньлине ещё несколько дней, пока, наконец, не дождался тюркского посланника, который, прослышав о происходящем, поспешил явиться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 Янь узнал, что в день, когда посланник просил отпустить тюркского принца, на собрании сначала левый министр яростно обрушился на посла, обвиняя того в неуважении к Срединному государству. Затем Великий наставник принялся корить левого министра за близорукость и погоню за сиюминутной выгодой. Цензоры, как водится, пытались всех примирить, советуя государю не выпускать тигра из клетки обратно в горы. Генерал Шэнь старался сгладить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зевнул и сказал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отец устал, велел старшему брату Юю продолжать слушать доклады, а сам удалился в Западный чертог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сидя напротив,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немало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в Цзиньлине по казённой надобности, и, хотя все решения принимал Шэнь Чэнцзюнь, Су Янь наслаждался свободой. Он сумел передать Сяо Цичэню записку и договорился о встрече в «Тереме туманного дождя» на западной окраине Цзиньлина после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Цичэня вновь, Су Янь заметил в нём некую перемену, хотя и не мог точно определить, в чём именно она заключалась. Казалось, прежняя мрачность немного отступила. «Выходит, жизнь за пределами Дворца Минфу действительно пошла ему на пользу», — подумал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долгий, эмоциональный монолог принца, Су Янь уловил главное и с лёгким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и впрямь так благоволит князю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Благоволение благоволением, но отношение остаётся неопределённым, — Сяо Цичэнь взял с блюдца засахаренный финик. Он так и не избавился от детской привычки что-нибудь жевать, когда о чём-то говорит. — В последние полгода отец то и дело наведывается в Чертог Чэнлань. Спрашивает, как у меня с учёбой, удобно ли жить, куда бы я хотел съездить… Словно вдруг проникся ко мне особой заботой, а мне от этого только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равное отношение ко всем — не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сунул ему в руку горсть жареного арахиса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это, конечно, выглядит как редчайшее проявление отцовской любви и братской гармонии в императорской семье. Но чем больше он «орошает всех равным дождём милостей», тем сильнее это раздражает старшего брата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http://bllate.org/book/15940/1424971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