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и Рафаэль наконец погрузились в учёбу, вопреки обещаниям, у Рафаэля появился гость по делам 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разозлился, схватил книгу и убежал наверх, дав понять, что сегодня разговаривать с Рафаэлем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пока слуги помогали ему снять верхнюю одежду, не скрывал изумления. Все знали, что Рафаэль души не чает в племяннике, но насколько сильно — оставалось загадкой, ведь тот мастерски скрывал истинные чувства. Лишь сегодня маркиз увидел всё своими глазами. В любой другой ситуации человек, осмелившийся надерзить Рафаэлю, уже считался бы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совершенно не знает, — усмехнулся маркиз, усаживаясь напротив. — Иначе никогда не посмел бы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покачал головой, и на прекрасном лице его появилась улыбка, нежная и чуть усталая. — Это ты Орла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почувствовал, будто Рафаэль предостерегает его: об Августе нельзя говорить плохо даже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 не капризничает. Он просто ищет повод, чтобы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Маркиз: «…» И чему тут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титул маркиза в средневековой Европе был довольно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это, нужно вкратце вспомнить, как складывалась европейская система титулов — совсем не так, как в Китае. В Поднебесной со времён Чжоу существовала чёткая иерархия «гун, хоу, бо, цзы, нань», которую последующие династии лишь дополняли и уточняли. В Европе же система титулов формировалась постепенно, в ходе естественного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пяти основных титулов появился граф (count/earl), что изначально означало «верный спутник короля». Графы были могущественными лордами, управлявшими несколькими графствами. Позже их власть стали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роль графов была чрезвычайно важной — куда значительнее, чем принято считать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(marquess) появился позже, и власть его была схожей: он также управлял несколькими графствами и пользовался доверием короля. Со временем провели искусственное разделение: маркизы становились правителями пограничных земель, а графы — внутренних. В Англии, впрочем, это правило соблюдалось нестрого.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Рафаэль, граф Марч, как раз владел приграничными территориями.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друг, маркиз Вустер Филипп — тот самый высокий красавец, сидящий напротив, — правил историческим городом в центральной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Маркизов всегда было меньше всех, и статус их не считался таким уж значительным по сравнению с герцогами и 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титул Филиппа и был выше, они с Рафаэлем общались на равных — более того, Рафаэль нередко занимал ведущую позицию. Впрочем, их отношения строились в основном на сотрудничестве, и никто не мог приказывать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особенность позволяла Филиппу говорить с Рафаэлем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видишь его уловки, зачем потакаешь? — с искренним видом заметил маркиз. — Детей баловать нельзя, да и возлюбленных тоже. Они всегда должны знать, кто в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 разделял этой высокомерной точки зрения, и вот почему: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холост, спасибо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именно такие взгляды мешают Филиппу найти пару. Кто выдержит подобные вздорные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спасибо, — фыркнул Филипп. Зачем одинокому человеку мучить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гораздо моложе и успешнее тебя, — Рафаэль не ведал, что такое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был ранен в самое сердце. Он откинулся на спинку кресла, пытаясь прийти в себя, и задался вопросом: зачем он, богатый и влиятельный, пришёл к Рафаэлю в свой законный выходной, чтобы терпеть такие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шучу, — улыбнулся Рафаэль. — Так что же мне делать с Орлом?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в школу, — Филипп действительно не разбирался в детях — своих у него не было, а чужих он терпеть не мог. — Говорят, сейчас многие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XII века в крупных городах Европы начали появляться школы, но большинство из них были небольшими, и обучение не было обязательным (адаптировано по книге «Расскажите моему ребёнку о Средневековье»). Дети знати и купцов часто получали образование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Рафаэль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дворянские семьи и вправду отправляли детей в школы, но большинство предпочитало домашних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Августа, члена королевской семьи, то тут и речи быть не могло. В Англии принцы стали посещать публичные школы лишь в современную эпоху. До того королевская семья строго охраняла своё достоинство и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предложение, — Филипп поднял руки в защитном жесте. — Но я уверен: ты можешь его образумить, просто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даже бровью не повёл. — Ты прав. — Ему просто было жаль затруднять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единственный, кто знал о тайных чувствах Рафаэля, маркиз был вынужден проглотить целую тонну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признавал: даже мимолётного взгляда хватило, чтобы понять, почему Рафаэль так привязан к Августу. Тот был не самым красивым, но определённо самым очаровательным. Сын Чёрного Принца и красавицы Джоан, он унаследовал лучшие черты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— белая, как молоко, губы — алые, словно розы, волосы — золотистые. Да и возраст — самый прекрасный, пора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в том же духе, не ручаюсь, что у тебя когда-нибудь будут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Август всё-таки добился своего: вскоре после приезда маркиза Рафаэль уехал вместе с ним. Шутливое предсказание сбылось — у короля и королевы вновь наметился разлад. Ричард II снова разочаровался в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причина была иной — не новая красавица, не пылкая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упиралось в религию.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Екатерина получила блестящее образование. Родившись в католической семье, она прониклась симпатией к протестантизму. Став королевой, она смогла полностью отдаться изучению богословия, опубликовав несколько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мисс Мария считала, что королева Екатерина идеально подходит Ричарду II — оба выросли в католичестве, но обратились к протестантизму.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королева и Ричард II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не был искренним сторонником протестантизма. Новая вера была ему нужна лишь как знамя, в жизни же он продолжал придерживаться католических догм и желал того же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же Екатерина искренне верила, что протестантизм — это шаг вперёд, благое изменение, и стремилась перестроить всю жизнь в соответствии с его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человека, внешне исповедующие одно, а в душе — разное, живут вместе, это становится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Екатерина была слишком молода и не сразу разглядела двойственность короля. Она то и дело пыталась обсуждать с ним религиозные вопросы, которые он в душе не поддерживал, — а Ричард II и без того страдал от болезни и был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