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53: Суждено быть холодной к своему сыну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[Заглавие — в оригинальном тексте название было ”предопределено иметь неглубокие отношения между матерью и сыном”. Идея построена на том, что люди, имеющие отношения, предопределены делать это из-за судьбы и кармы. Говорят, что у тех, у кого хорошие отношения, есть “глубокая судьба”, а у тех, у кого нет “неглубокие судьбы”.]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Хуа оставалось довольно нейтральным, когда она увидела Ло Вэя. Кроме Ло Чжи Цю, Ло Цзэ и Ци Цзы, все в поместье считали, что Ло Вэй отправился на выставку редких камней в Пин Нань. Ло Вэй выглядел, будто не замечал холодности своей матери, и очень послушно выразил ей свое почтение, спросил, хорошо ли она себя чувствует, ведя себя с ней, как идеальный ребенок с идеальными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— спросила Бо Хуа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вернуться и поесть, — быстро ответила До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знак  Ло Вэю к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позвал Ло Цзе. Он просто не понимал этого. Обычно младший ребенок самый любимый в любой другой семье, но почему его мать была настолько холодна к Ло 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должен покинуть Вас, — как будто не понимая ее намерений, Ло Вэй улыбнулся. На этот раз он был полон решимости быть идеальным сыном для своей матери и не ожидал получить какую-либо любовь или заботу в ответ. Он не заслужива этого после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последовал за ним Ло Цзы, — Я останусь и немного поболтаю с мамой, возвращайся и отдохни сначала, ты можешь прийти ко мне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Старший брат, скажи что-нибудь хорошее обо мне перед мамой, похоже, она снова на меня злится,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так и сделаю, — заметив, что Ло Вэй не казался особенно обеспокоенным, Ло Цзы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все еще лежал на кровати отдыхая и исцеляясь. Его тело больше не болело, но он просто не мог найти в себе сил двигаться. Ци Цзы приготовил для него эту комнату. Она была небольшой, но очень опрятной, со столом, стулом, шкафом, книжным шкафом... всеми атрибутами комнаты, которые должен иметь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времени прибытия Ло Вэя, Вэй Лань почти заснул, но услышав знакомые шаги, его глаза мгновенно открылись: —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Ло Вэй присел на край кровати, и улыбнулся, спрашивая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заснул, — ответил Вэй Лань, затем, как обычно, окинул взглядом Ло Вэя сверху вниз. В последнее время это стало его привычкой, проверяя, чтобы Ло Вэй был целым и невредимым, когда бы тот ни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обо мне беспокоишься? — усмехнулся Ло Вэй, — Лань, я был на улицах. Я не знаю никаких боевых искусств, вроде твоих, но у меня имеются и другие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например? — спросил Вэй Лань, прежде чем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выдерживать побои, — подмигнул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помолчал,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честно! — добавил Ло Вэй. — Ты не знаешь, но однажды меня избили два генерала, и мне пришлось провалятся в постели несколько дней! Но теперь посмотри на меня,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— улыбка Вэй Ланя исчезла. Неужели это действительно случилось с его молодым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 прошлом, — сказал ему Ло Вэй, — Я приставал к  женщинам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заявил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Ци Цзы вошел с чаем, а Сяо Сяо следовал за ним с коробкой дим сум(1). Ци Цзы бросил не слишком добрый взгляд на Ло Вэя, — Вэй Лань, ты  думал, что наш молодой мастер являлся невинным ягненком? Прежде он исчерпал свою долю плохих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старался не улыбаться, но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 имеется диких дней в юности?! — спорил Ло Вэй с Ци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 закатил на Ло Вэя глаза,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конечно... ты знаешь, после того, как нас избили в тот раз, наш молодой мастер научился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проигнорировал Ци Цзы и вместо этого повернулся к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хочешь отправится спать прямо сейчас или сегодня вечером мы продолжим изучение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Вэй Лань хотел, чтобы Ло Вэй научил его читать и писать. Вэй Лань имел привлекательную внешность, но, прожив столько лет в качестве теневого стража, он не был самым разговорчивым и не мог нормально общаться с людьми. Кроме Десятого и остальных здешних охранников и кроме них, Ло Вэй и Ци Цзы были единственными, кого он знал во всем этом поместье. Вэй Лань за весь день не сказал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Дим-сам — стиль питания состоящий из небольших порций. Не обязательно всегда десерт, хотя слово также используется для десерта. Фактически это слово не всегда относится к дим-саму, подаваемому в ресторанах, скорее, все, что находится в пределах этого стиля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