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долго тупо смотрит на него, а потом вдруг отступает на шаг назад и надменно говорит: 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отошли на некоторое расстояние и совсем не слышали, что они говорили. Столь же озадаченные и растерянные, только Вэнь Цзиншань фыркает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несколько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сердито стискивает зубы, говоря: — Не забывай, что через два месяца мы с тобой договорились сражаться на вершине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— Если ты проиграешь, то самый знаменитый меч будет в моём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говорит, чувствуя себя обиженным: — В то время я, возможно, всё ещё буду размышлять о своих проступках.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холодно открывает рот: — Не прийти - тоже считается проигрышем.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ещё больше расстроился: —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усмехается: — Запомни.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невольно смеётся, и медленно произносит слово за словом: — Да, я запомню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