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Инсинь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это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отзыв как новых, так и постоянных клиентов его ресторана «Юньлай». Е Инсинь на этот раз выбрал тему «Возвращение к истокам», отказавшись от сложных блюд и максимально подчеркнув естественный вкус ингредиентов. Он стремился к тому, чтобы гости, пробуя их, чувствовали себя так, будто бегут по полям, ощущая их свежий аромат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продукты никогда не касались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оказалась очень успешной. Цены, конечно, были высокими, но ни один из посетителей не считал, что не получил должного.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Инсинь, прекрасно разбираясь в законах рынка, после оглушительного успеха ресторана ввёл систему лимитированных порций и поднял цены. И даже несмотря на это, клиенты записывались в очередь на месяцы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Прибыль, разумеется,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Е Инсинь видел свою жену Сун Ци, поедающую клубнику из стеклянной миски, его охватывало жгучее желание выхватить ягоды и продать их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«Ты хоть представляешь, сколько сейчас стоит одна клубничка?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ресторан «Юньлай» процветал, в Четвертой средней школе тоже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объявленный конкурс на лучший школьный пейзаж уже стартовал и через несколько дней стал горячей темой в микроблогах. Школы одна за другой присоединялись к участию. Хотя сейчас была зима, и зимние пейзажи тоже имели свою прелесть, разрешалось отправлять фотографии, сделанные и в другие сезоны.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школы относились к конкурсу спокойно, не слишком заботясь о победе. Но у многих были школы-соперники, и уступать им, конечно, не хотелось. К тому же, другие учебные заведения, казалось, очень активно себя рекламировали — не участвовать в этом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Четвертая средняя школа города Цзянлу, истинный зачинщик всей этой истории, решительно вырвалась вперёд и уверенно шла к победе. Хотя другие школы тоже занимались программами «зелёного кампуса», никто не подходил к делу с таким размахом и не добивался таких впечатляющих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микроблогах появились комментарии экспертов. Профессор из провинциального сельскохозяйственного университета даже выступил с официальной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того же вуза тоже начали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профессор теперь постоянно тычет нам гидропонную систему Четвертой средней школы, говорит, мы и рядом с этими школьниками не стояли!]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сетовали, но признавали: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[Четвертая школа и правда круто всё сделала, особенно с аквапоникой. Там на практике столько сложностей…]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всего этого требовались значительные первоначальные вложения. Иначе почему гидропоника, при всех её преимуществах, до сих пор не получила повсеместного распространения?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многие пользователи сети тоже охотно подмечали, называя Четвертую среднюю школу «школой для мажоров» с явной ноткой зависти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их заставили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школа вовсе не была учебным заведением для богачей. Это была самая обычная общеобразовательная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«Зелёный кампус» получила от администрации некоторое финансирование, но его катастрофически не хватало. От закупки стройматериалов и комплектующих до планирования и строительства — почти всё легло на плечи самих учеников. Они даже самостоятельно собирали часть оборудования и с гордостью выкладывали фотоотчёты: вот они мастерят плавучие грядки из бамбука, вот строят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серию снимков из столовой, где все ели, причмокивая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без этих аппетитных кадров, одни только фотографии обильного, сочного урожая заставляли слюнки течь. Вид был настолько соблазнительным, что хотелось немедленно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и те, кто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[Школа — это для учёбы, а не для сельского хозяйства.]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Четвертая школа не боялась критики. Финальные экзамены были ещё впереди, но городские промежуточные тесты с единым рейтингом уже прошли. Достаточно было взглянуть на долю учеников Четвертой школы среди ста лучших по городу в каждом классе, чтобы всё понять. Особенно впечатлял результат выпускника третьего года: 744 балла из 750. Максимум по всем предметам, кроме китайского языка, и отрыв от второго места более чем на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конкурс пейзажей превратился для Четвертой школы в блестящую рекламную кампанию, красочно демонстрирующую разносторонние таланты её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также не преминула вставить и «рекламную интеграцию», беззастенчиво расхваливая своего лидера. Инициатором «Зелёного кампуса» был он. Первое место на городском экзамене — он. Многочисленные награды на научно-технических конкурсах — он. Золотая медаль на олимпиаде по физике —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это он, это он, наш маленький Нечжа.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в нашей школе теперь все носят шарфы — это всё пошло с лёгкой руки нашего Бэйбэя. Вот фотография со школьного стадиона, где все в шарфах, — смотрится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 этой школе секта какая-то!] — пошутил кто-то из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Четвертой школы, прочитав это, даже согласились: а ведь и правда похоже. Но что с того? Им это нравилось.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ясна: мир Гу Цина велик, и ученикам Четвертой школы в нём вполне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эта мягкая, ненавязчивая самореклама оказалась невероятно успешной. Вскоре школу с визитом посетили руководители городского управления образования и высказали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школу обрушился шквал внимания со стороны городского телевидения и других СМИ. Всё это в конечном итоге сделало гидропонные овощи и фрукты ещё более известными, особенно после публикации городским институтом ботаники результатов анализа их питательной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Гидропонные продукты стали горячей темой в Цзянлу, и многие стремились их попробовать. Интерес к ним возник и в других регионах, но эпицентром, конечно, оставался Цзянлу — родной город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ингредиентов для ресторана «Юньлай» стал открытым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«Юньлай» был первым, кто рискнул и заключил договор. У других заведений такой возможности уже не было, так что конкурентное преимущество оставалось за ним. Е Инсинь пока не знал, что ресторан «Гулинь» тоже использовал продукцию Четвертой школы. К счастью, между заведениями не возникло конфликта, и оба процветали, принимая потоки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Четвертая школа также получила несколько крупных заказов из провинциального центра. Крупных — относительно, учитывая общие объёмы производства. Но цены были привлекательными, что заметно улучшило общую картину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эта самореклама снова привлекла внимание приёмных комиссий ведущих университетов к этой школе. Можно было не сомневаться, что на следующий год выпускники Четвертой средней получат существенное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Цин, жемчужина в короне, уже давно находился в поле зрения приёмных комиссий — ещё с тех пор, как занял первое место на Международном научно-инженерном конкурсе Intel.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последующих победах на национальных научных конкурсах, блестящем выступлении на Международной олимпиаде по физике, а теперь ещё и руководстве школьным проектом, который привлёк всеобщее внимание. Его академические успехи тоже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алмаз, конечно, нужно заполучить в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Четвертая школа готовилась к финальным экзаменам. После них планировалось праздничное мероприятие, а затем — раздача праздничных подарков. В эти подарки, помимо выращенных в школе овощей и фруктов, входили денежные бонусы. Школа хорошо заработала, и каждый должен был получить свою долю за приложенные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налоги были предварительно уплачены.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доходов также была выделена самой школе. На что их потратить — решало руководство. Возможно, на обновление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Преподавательский состав тоже не остался в стороне. За прошедший учебный год учителя приложили массу дополнительных усилий. Многие преподаватели, чтобы адаптировать свои предметы к теме гидропоники, изрядно поломали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физикой, химией и биологией было проще — приготовление питательных растворов, использование солнечной энергии, системы полива — всё это было тесно связано с этими дисциплинами.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учителям обществознания, истории и географии пришлось изворачиваться. Географам было чуть легче — они могли говорить о регионах мира, пригодных для земледелия, или о том, где гидропоника была бы наиболее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истории и вовсе переключился на сельское хозяйство в разные исторические эпохи и роль продовольствия в войнах. Учителю обществознания пришлось труднее всего — он мог лишь задавать темы для проектов, хоть как-то связанные с основной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языка? Он просто задавал еженедельные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поручил ученикам переводить иностранные книги по сельскому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математики беспокоиться было не о чем, ведь система управления требовала обширных знаний в области математического моделирования.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проявил себя по-своему, и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говорили сами за себя, а овощи и фрукты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тоже многому научился. Его ботанический сад в пригороде уже начал переход с традиционного земледелия на гидропонику. Теперь, когда гидропонные продукты стали хитом в Цзянлу, можно было не беспокоиться о сбыте продукции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