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Инсинь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это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отзыв как новых, так и постоянных клиентов его ресторана «Юньлай». Е Инсинь на этот раз выбрал тему «Возвращение к истокам», отказавшись от сложных блюд и максимально подчеркнув естественный вкус ингредиентов. Он стремился к тому, чтобы гости, пробуя их, чувствовали себя так, будто бегут по полям, ощущая их свежий аромат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продукты никогда не касались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оказалась очень успешной. Цены, конечно, были высокими, но ни один из посетителей не считал, что не получил должного.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Инсинь, прекрасно разбираясь в законах рынка, после оглушительного успеха ресторана ввёл систему лимитированных порций и поднял цены. И даже несмотря на это, клиенты записывались в очередь на месяцы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Прибыль, разумеется,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Е Инсинь видел свою жену Сун Ци, поедающую клубнику из стеклянной миски, его охватывало жгучее желание выхватить ягоды и продать их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«Ты хоть представляешь, сколько сейчас стоит одна клубничка?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ресторан «Юньлай» процветал, в Четвертой средней школе тоже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объявленный конкурс на лучший школьный пейзаж уже стартовал и через несколько дней стал горячей темой в микроблогах. Школы одна за другой присоединялись к участию. Хотя сейчас была зима, и зимние пейзажи тоже имели свою прелесть, разрешалось отправлять фотографии, сделанные и в другие сезоны.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школы относились к конкурсу спокойно, не слишком заботясь о победе. Но у многих были школы-соперники, и уступать им, конечно, не хотелось. К тому же, другие учебные заведения, казалось, очень активно себя рекламировали — не участвовать в этом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Четвертая средняя школа города Цзянлу, истинный зачинщик всей этой истории, решительно вырвалась вперёд и уверенно шла к победе. Хотя другие школы тоже занимались программами «зелёного кампуса», никто не подходил к делу с таким размахом и не добивался таких впечатляющих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микроблогах появились комментарии экспертов. Профессор из провинциального сельскохозяйственного университета даже выступил с официальной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того же вуза тоже начали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профессор теперь постоянно тычет нам гидропонную систему Четвертой средней школы, говорит, мы и рядом с этими школьниками не стояли!]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сетовали, но признавали: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[Четвертая школа и правда круто всё сделала, особенно с аквапоникой. Там на практике столько сложностей…]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всего этого требовались значительные первоначальные вложения. Иначе почему гидропоника, при всех её преимуществах, до сих пор не получила повсеместного распространения?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многие пользователи сети тоже охотно подмечали, называя Четвертую среднюю школу «школой для мажоров» с явной ноткой зависти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их заставили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школа вовсе не была учебным заведением для богачей. Это была самая обычная общеобразовательная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«Зелёный кампус» получила от администрации некоторое финансирование, но его катастрофически не хватало. От закупки стройматериалов и комплектующих до планирования и строительства — почти всё легло на плечи самих учеников. Они даже самостоятельно собирали часть оборудования и с гордостью выкладывали фотоотчёты: вот они мастерят плавучие грядки из бамбука, вот строят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серию снимков из столовой, где все ели, причмокивая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без этих аппетитных кадров, одни только фотографии обильного, сочного урожая заставляли слюнки течь. Вид был настолько соблазнительным, что хотелось немедленно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те, кто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 — это для учёбы, а не для сельского хозяйства.]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Четвертая школа не боялась критики. Финальные экзамены были ещё впереди, но городские промежуточные тесты с единым рейтингом уже прошли. Достаточно было взглянуть на долю учеников Четвертой школы среди ста лучших по городу в каждом классе, чтобы всё понять. Особенно впечатлял результат выпускника третьего года: 744 балла из 750. Максимум по всем предметам, кроме китайского языка, и отрыв от второго места более чем на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конкурс пейзажей превратился для Четвертой школы в блестящую рекламную кампанию, красочно демонстрирующую разносторонние таланты её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также не преминула вставить и «рекламную интеграцию», беззастенчиво расхваливая своего лидера. Инициатором «Зелёного кампуса» был он. Первое место на городском экзамене — он. Многочисленные награды на научно-технических конкурсах — он. Золотая медаль на олимпиаде по физике —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это он, это он, наш маленький Нечжа.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в нашей школе теперь все носят шарфы — это всё пошло с лёгкой руки нашего Бэйбэя. Вот фотография со школьного стадиона, где все в шарфах, — смотрится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 этой школе секта какая-то!] — пошутил кто-то из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Четвертой школы, прочитав это, даже согласились: а ведь и правда похоже. Но что с того? Им это нравилось.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ясна: мир Гу Цина велик, и ученикам Четвертой школы в нём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мягкая, ненавязчивая самореклама оказалась невероятно успешной. Вскоре школу с визитом посетили руководители городского управления образования и высказали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школу обрушился шквал внимания со стороны городского телевидения и других СМИ. Всё это в конечном итоге сделало гидропонные овощи и фрукты ещё более известными, особенно после публикации городским институтом ботаники результатов анализа их питательной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Гидропонные продукты стали горячей темой в Цзянлу, и многие стремились их попробовать. Интерес к ним возник и в других регионах, но эпицентром, конечно, оставался Цзянлу — родной город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ингредиентов для ресторана «Юньлай» стал открытым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«Юньлай» был первым, кто рискнул и заключил договор. У других заведений такой возможности уже не было, так что конкурентное преимущество оставалось за ним. Е Инсинь пока не знал, что ресторан «Гулинь» тоже использовал продукцию Четвертой школы. К счастью, между заведениями не возникло конфликта, и оба процветали, принимая потоки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Четвертая школа также получила несколько крупных заказов из провинциального центра. Крупных — относительно, учитывая общие объёмы производства. Но цены были привлекательными, что заметно улучшило общую картину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самореклама снова привлекла внимание приёмных комиссий ведущих университетов к этой школе. Можно было не сомневаться, что на следующий год выпускники Четвертой средней получат существенное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Цин, жемчужина в короне, уже давно находился в поле зрения приёмных комиссий — ещё с тех пор, как занял первое место на Международном научно-инженерном конкурсе Intel.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последующих победах на национальных научных конкурсах, блестящем выступлении на Международной олимпиаде по физике, а теперь ещё и руководстве школьным проектом, который привлёк всеобщее внимание. Его академические успехи тоже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алмаз, конечно, нужно заполучить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Четвертая школа готовилась к финальным экзаменам. После них планировалось праздничное мероприятие, а затем — раздача праздничных подарков. В эти подарки, помимо выращенных в школе овощей и фруктов, входили денежные бонусы. Школа хорошо заработала, и каждый должен был получить свою долю за приложенные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налоги были предварительно уплачены.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доходов также была выделена самой школе. На что их потратить — решало руководство. Возможно, на обновление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Преподавательский состав тоже не остался в стороне. За прошедший учебный год учителя приложили массу дополнительных усилий. Многие преподаватели, чтобы адаптировать свои предметы к теме гидропоники, изрядно поломали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физикой, химией и биологией было проще — приготовление питательных растворов, использование солнечной энергии, системы полива — всё это было тесно связано с этими дисциплинами.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учителям обществознания, истории и географии пришлось изворачиваться. Географам было чуть легче — они могли говорить о регионах мира, пригодных для земледелия, или о том, где гидропоника была бы наиболее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истории и вовсе переключился на сельское хозяйство в разные исторические эпохи и роль продовольствия в войнах. Учителю обществознания пришлось труднее всего — он мог лишь задавать темы для проектов, хоть как-то связанные с основной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языка? Он просто задавал еженедельные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поручил ученикам переводить иностранные книги по сельскому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математики беспокоиться было не о чем, ведь система управления требовала обширных знаний в области математического моделирования.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проявил себя по-своему, и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говорили сами за себя, а овощи и фрукты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многому научился. Его ботанический сад в пригороде уже начал переход с традиционного земледелия на гидропонику. Теперь, когда гидропонные продукты стали хитом в Цзянлу, можно было не беспокоиться о сбыте продукции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