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к теме, Гу Цин планировал создать военную власть, если её у него не было, но он не мог просто взять и создать армию из ниоткуда, хотя и без войск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У Гу Цина были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просто рассыпать бобы и превратить их в солдат, и нельзя создать что-то из ничего. Он решил действовать скрытно,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вмешиваться в дела регулярной армии империи, но мог действовать на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месяцев назад двор получил срочный доклад от губернатора провинции Фуцзянь: «Пираты появляются в океане, грабят и набирают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пираты появлялись не впервые, ранее они уже сталкивались с флотом провинции Фуцзянь, и каждый раз флот терпел поражение, а в последний раз даже вынужден был просить помощи у империи. За полмесяца до этого Дитя долголетия из храма Линтай предложил императору Цзинтай создать божественное оружие, что ещё больше укрепило доверие императора к Дитя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планы Гу Цина были связаны именно с этой хорошо обученной группой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пока рано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один момент, который стоит упомянуть: по мере того как Дитя долголетия всё больше укреплял свою власть, Хэ Ваньцин осознала, что её маленький земляк больше не был тем наивным и податливым человеком, которым она могла манипулировать. Хотя она всё ещё могла контролировать его жизнь и смерть, Хэ Ваньцин чувствовала себя неудовлетворённой.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Дитя долголетия поднялся за её счёт, и она не хотела больше слушать его бессмысленные речи. В итоге она решила пойти на крайние меры и обменяла у Системы Талисман непоколебимой верности, приказав евнуху Чжан Чэнцзину передать его Дитя долголетия через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Ваньцин чувствовала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считать Дитя долголетия своим человеком, или, скорее, верным слугой, готовым пожертвовать ради неё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не стало неожиданностью для Гу Цина, особенно учитывая, что Талисман непоколебимой верности прошёл через несколько рук, прежде чем попал в храм Линтай.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думала, что талисман сработал, но на самом деле это было сомнительно. Для Гу Цина даже «верный слуга», контролируемый Талисманом непоколебимой верности, имел множество уязвимостей.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успокаивало Хэ Ваньцин, то и хорошо. По крайней мере, она больше не думала о том, чтобы отплатить злом за добро, и могла спокойно упоминать Дитя долголетия перед императором Цзинтай, иногда даже хваля его, что приводило императора в восторг. Во время празднования дня рождения Хэ Ваньцин император даже нарушил своё правило не беспокоить Дитя долголетия и пригласил его из храма Линтай для совместного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Хэ Ваньцин приходился на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Гу Цин находился в этом параллельном мире уже почти два года. Он больше не был невидимкой в императорском дворце, но на праздновании дня рождения Хэ Ваньцин его место было не самым почётным.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императрица Хэ Ваньцин не любила видеть других детей императора, и император Цзинтай воспринимал это как её ревность, что его даже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место и не было самым почётным, празднование дня рождения Хэ Ваньцин было грандиозным, и он, как второй принц, не мог просто исчезнуть. Поэтому, когда он услышал, что император приказал гвардейцам отправиться в храм Линтай за Дитя долголетия, он сжал рукав своего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тут же отпустил рукав. За это время он подрос, и ему нужно было сшить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праздновании дня рождения Хэ Ваньцин второй принц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долголетия также появился с большой помпой. Он больше не был тем, кто раньше носил несколько выкрашенных в жёлтый цвет прядей волос. Его волосы отросли, и он был одет в даосскую одежду, подчёркивающую его стройность. С яркими глазами, красными губами и белыми зубами он выглядел как настоящий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он производил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чиновники в душе называли его мошенником, они не могли не признать, что у него был вид настоящего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Дитя долголетия принёс с собой фитильное ружьё, прототип будущего ружья, и его демонстрация на арене вызвала шок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вернулись на свои места, они всё ещё были в замешательстве. Император Цзинтай, придя в себя, был в восторге и с удовольствием разглядывал фитильное ружьё, которое, как говорилось, было подарено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празднование дня рождения прошло успешно, за исключением того, что Хэ Ваньцин была недовольна, что её затмили. Все остальные были в восторге, и внимание к Дитя долголетия было далеко не таким, как к фитильному ружью и тому, что оно могло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празднования дня рождения, как и предполагал Гу Цин, появление огнестрельного оружия, фитильных ружей и других видов оружия привело к созданию нового рода войск в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создал Лагерь божественных орудий, который занимался обучением использованию огнестрельного оружия в сочетании с пехотой и кавалерией.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структура отличалась от других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Лагерь божественных орудий был небольшим, но все понимали его перспективы и важность. Внутри и за пределами двора все смотрели на должность командующего Лагерем божественных орудий, так как её назначение могло сильно повлиять на существующий баланс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общественных работ справлялось с задачей координации мастеров для секретного массового производства оружия. Это была важная и сложная задача, и министерство не могло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назначения командующего Лагерем божественных орудий, сторонники второго принца также обсуждали это с Гу Цином. Они договорились о нескольких кандидатах, но Гу Цин не мог участвовать в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Гу Цин не стремился к должности командующего Лагерем божественных орудий. Его интересовали кадры в Лагере божественных орудий, и он тихо внедрил туда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сосредоточился на оружейной мастерской. После того как храм Линтай нарушил спокойствие, бросив камень в воду, и внимание всех было сосредоточено на Лагере божественных орудий, половина горы храма Линтай внезапно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долголетия, как и в случае с храмом Саньцин, пострадавшим от удара молнии, заявил императору Цзинтай, что это наказание за раскрытие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Дитя долголетия не стал уходить в затворничество. Он заявил, что отправится в путешествие по стране со своими последователями, чтобы постичь и распространить учение, которое он понял из небесной кары. Если это поможет просветить народ, то это будет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лишь закатила глаза. Всё это звучало красиво, но на самом деле Дитя долголетия просто исчерпал свои идеи и хотел сбежать. Хотя он и не стал упрямо притворяться шарлатаном, у него всё же было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Цзинтай заговорил о том, что Дитя долголетия хочет создать собственное учение и что он лично даст ему название, Хэ Ваньцин улыбнулась:</w:t>
      </w:r>
    </w:p>
    <w:p w:rsidR="00BB20FC" w:rsidRPr="00357A74" w:rsidRDefault="00357A74" w:rsidP="00BB20FC">
      <w:pPr>
        <w:jc w:val="left"/>
        <w:rPr>
          <w:sz w:val="28"/>
          <w:lang w:val="en-US"/>
        </w:rPr>
      </w:pPr>
      <w:r w:rsidRPr="00357A74">
        <w:rPr>
          <w:sz w:val="28"/>
          <w:lang w:val="en-US"/>
        </w:rPr>
        <w:t>— Я думаю, назовите его Учение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принял предложение Хэ Ваньцин и лично дал Дитя долголетия название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долголетия: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уже предложила Лагерь божественных орудий, а теперь ещё и увлеклась придумыванием названий? Хотя название Лагеря божественных орудий Гу Цину казалось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Учение Белого Лотоса? В истории Учение Белого Лотоса изначально было лишь ветвью буддизма, проповедующей добро, но из-за простоты учения оно стало популярным среди низших слоёв населения, и впоследствии его часто использовали как инструмент для организации сопротивления угнетению, постепенно превращая его в символ восстаний.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Ваньцин предложила это название из-за своей злой шутки, но для Гу Цина оно звучало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радостью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что это редкий момент озарения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отъезда Дитя долголетия из столицы, это было сделано для того, чтобы избежать скрытых течений в столице. Когда различные силы в столице опомнились, он уже покинул столицу по приказу императора, исчезнув без следа. Его способность избегать опасностей была действительно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из-за огнестрельного оружия и Лагеря божественных орудий баланс, который долгое время сохранялся при дворе, казалось, был полностью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 был полностью нарушен, потому что прежний баланс уже начал рушиться из-за вступления в игру второго принца Сыту Хэна, и чиновники начали выбирать сторону. Это можно было увидеть по соперничеству между первым министром Ян Сюнем и вторым министром Хэ Бочжэном в Кабинете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семья Ян склонилась к второму принцу, первый министр Ян Сюнь всегда занимал нейтральную позицию, казалось, что он был полностью предан императору Цзинтай и мягко противостоял высокомерию Хэ Бочжэна, дяди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ситуация при дворе становилась всё более ясной, это уже не могло быть решено простыми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Лагерь божественных орудий после более чем полугода существования постепенно встал на ноги, занимаясь не только обучением использованию огнестрельного оружия, но и взяв на себя ответственность за охрану столицы. Командующий Лагерем божественных орудий Шэнь Вэй, казалось, не выбирал сторону, но при усилении влияния наследного принца его нейтралитет вызывал недовольство Хэ Бочжэна, который считал, что он склоняется к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