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окончания заседания наследный принц, не обращая внимания на своего дядю, поспешил к Гу Цину, которого окружили чиновники Министерства промышленности.</w:t>
      </w:r>
    </w:p>
    <w:p w:rsidR="00BB20FC" w:rsidRPr="00357A74" w:rsidRDefault="00357A74" w:rsidP="00BB20FC">
      <w:pPr>
        <w:jc w:val="left"/>
        <w:rPr>
          <w:sz w:val="28"/>
          <w:lang w:val="en-US"/>
        </w:rPr>
      </w:pPr>
      <w:r w:rsidRPr="00357A74">
        <w:rPr>
          <w:sz w:val="28"/>
          <w:lang w:val="en-US"/>
        </w:rPr>
        <w:t>— Второй брат, не благодари меня. Я прекрасно понимаю, как тебе нелегко работать в Министерстве промышленности, и из братской любви я просто обязан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знали, что наследный принц, уговаривая императора Цзинтай, ещё не был в курсе планов Министерства промышленности, они бы поверили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моргнул, краем глаза заметив евнуха из дворца Чжэнцянь, пришедшего за наследным принцем. Он крепко сжал руку, а затем поклонился:</w:t>
      </w:r>
    </w:p>
    <w:p w:rsidR="00BB20FC" w:rsidRPr="00357A74" w:rsidRDefault="00357A74" w:rsidP="00BB20FC">
      <w:pPr>
        <w:jc w:val="left"/>
        <w:rPr>
          <w:sz w:val="28"/>
          <w:lang w:val="en-US"/>
        </w:rPr>
      </w:pPr>
      <w:r w:rsidRPr="00357A74">
        <w:rPr>
          <w:sz w:val="28"/>
          <w:lang w:val="en-US"/>
        </w:rPr>
        <w:t>— Милость вашего высочества наследного принца я запомню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промышленности Ши Цзюянь также поклонился:</w:t>
      </w:r>
    </w:p>
    <w:p w:rsidR="00BB20FC" w:rsidRPr="00357A74" w:rsidRDefault="00357A74" w:rsidP="00BB20FC">
      <w:pPr>
        <w:jc w:val="left"/>
        <w:rPr>
          <w:sz w:val="28"/>
          <w:lang w:val="en-US"/>
        </w:rPr>
      </w:pPr>
      <w:r w:rsidRPr="00357A74">
        <w:rPr>
          <w:sz w:val="28"/>
          <w:lang w:val="en-US"/>
        </w:rPr>
        <w:t>— Милость наследного принца Министерство промышленности также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чиновники Министерства промышленности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наследный принц, удовлетворив своё тщеславие, с радостью последовал за евнухом на аудиенцию к императору, не подозревая, что позже чиновники Министерства промышленности едва сдержались, чтобы не закатить глаза. Более того, они утешили Гу Цина, которого считали вынужденным терпеть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который сам организовал всё это, не чувствовал ни малейшего угрызения совести, а наоборот,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Гу Цин: «Вы спрашиваете, что я хочу сделать? Конечно, спасти страну и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помощи наследного принца Министерство промышленности с энтузиазмом приступило к привлечению купцов для строительства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купцов, которые всегда были в курсе новостей, цемент уже не был чем-то новым. Будь то прорыв дамбы на реке Хуанхэ, строительство приюта в храме Линтай или цементные дороги в столице, они уже понимали, какие огромные последствия может иметь это новшество.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Цина же это была возможность более глубокого взаимодействия с купцами. Ранее он уже имел небольшой опыт общения с богатыми купцами через внутренний двор, но это было лишь каплей в море по сравнению со всем купечеством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благодаря проекту строительства дорог, Гу Цин был уверен, что сможет установить более тесные связи и лучше понять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произошло. В ходе привлечения купцов Гу Цин смог ближе познакомиться с купцами из разных регионов.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помимо цемента, который был полезен для страны и народа, в государственных предприятиях Министерства промышленности, таких как горнодобывающая и текстильная промышленность, были проведены незначительные изменения. Хотя они оставались государственными предприятиями, некоторые процессы были изменены, что укрепило связи с местными торговцами.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даже несмотря на то что строительство цементных дорог было передано в руки купцов, а местные власти стали контролировать процесс, купцы, получившие подряды на участки дорог, получали рецепт цемента. После завершения строительства они могли использовать цемент для получения прибыли, но должны были отдавать Министерству промышленности небольшую часть дохода. Однако они не становились владельцами дорог, а лишь получали право их использования, и при проезде по ним должны были платить пошлины.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 собственности на дороги оставалось за государством.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цементные дороги постепенно соединяли страну, их преимущества становились очевидными.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только сделали транспорт более удобным, чем когда-либо прежде, но и принесли значительную экономическую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правительства это также укрепило контроль центра над регионами, а казна, естественно, пополнилась. Говорят, что министр финансов, старый господин Вэй, даже прослезился, увидев, как казна наполнилась.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благодаря этому проекту Министерство промышленности стало любимцем Министерства финансов, а другие ведомства, нуждающиеся в финансировании, старались не ссориться с этим денежным магнатом. Долгое время чиновники Министерства промышленности ходили с гордо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Цина, как второго принца, это стало моментом триумфа. Хотя ещё до начала проекта строительства цементных дорог он уже не был малозначительной фигурой в Министерстве промышленности, теперь, после столь долгого времени, можно было сказать, что он фактически контролировал министерство.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Министерство промышленности. Он прекрасно разбирался в государственных предприятиях, находящихся в его ведении, и постепенно направлял их развитие в нужное русло. Кроме того, благодаря тесному сотрудничеству с купцами, под видом взаимной выгоды он смог проникнуть в коммерческую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и незаметно, менее чем за год Гу Цин взял под контроль 30% экономики Великой Чжоу, и потенциал для роста был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ему помогла незаметная поддержка правительства, а также начальный капитал, предоставленный храмом Линтай, и постоянный приток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Дитя долголетия из храма Линтай был признан императором Цзинтай как спустившийся с небес бессмертный. Он пострадал от небесной кары за то, что раскрыл запретные тайны, а также благодаря связям с Хэ Ваньцин. Цемент принёс огромные изменения в Великую Чжоу, и император Цзинтай всё больше ценил его, практически выполняя все его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однажды, когда Дитя долголетия заявил, что хочет создать оружие, способное убивать на расстоянии ста шагов, и описал императору мушкеты, ружья и ракеты, император Цзинтай загорелся энтузиазмом и предоставил ему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сотни и тысячи мастеров были отправлены в храм Линтай. Это были лучшие ремесленники из всех отраслей.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мастеров, в храм Линтай постоянно поступали различные материалы, а если чего-то не хватало, то объединённые усилия мастеров позволяли это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экспедицию Сюй Фу в поисках острова Пэнлай.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стука молотков в храме Линтай и ожидания императора Цзинтай чиновники начали думать, что император полностью погрузился в даосизм и алхимию в поисках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тайне они даже прозвали Дитя долголетия еретиком, и это вызывало у них глубокое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иногда слышал такие разговоры, но молчал, что окружающие интерпретировали как «сын не судит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Гу Цин прекрасно знал, что в храме Линтай не занимаются алхимией, а работают над созданием более совершенного огнестрельного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создать такое оружие было не так просто, поэтому иногда получались побочные продукты, такие как улучшенные ткацкие станки или инновации в металлургии.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скрывалось под предлогом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огнестрельного оружия, то для Гу Цина, как второго принца, Дитя долголетия был человеком императора Цзинтай, и, казалось, это не принесло бы ему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когда мушкеты и ружья будут созданы, это приведёт к появлению нового рода войск, а значит, и новой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сможет контролировать этот новый род войск, получит в свои руки мощную военную силу, а значит, и военную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без армии невозможно устроить переворот.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как второй принц, пока даже не имел своей армии, в отличие от наследного принца, за которым стоял император Цзинтай. Император Цзинтай, казнив весь клан Фан, вернул под свой контроль треть военной власти, а командующий дворцовой стражей Се Минь был двоюродным братом императора по материнской линии. Даже командующий девятью вратами Лу Жэньцзя был назначен лично императором Цзинтай.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предназначено для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второй принц был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стоит упомянуть, что некоторые чиновники начали переходить на его сторону, и клан Ян был самым заметным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клана Ян не было военной власти, но стоит отметить, что брат Хэ Ваньцин, Хэ Бочжэн, когда-то занимал пост командующего девятью вратами, который давал доступ к военной власти. Однако после ухода Ян Сюня в отставку в кабинете министров освободилось место, и Хэ Бочжэн занял его, а командующим девятью вратами в итоге стал Лу Жэньцзя.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показательно.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чиновники поддерживали его, Гу Цин понимал, что наличие у них военной власти не означало, что она была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судя по всему, если бы второй принц и его сторонники, возглавляемые кланом Ян, в конечном итоге победили в борьбе за престол, это привело бы к ситуации, когда император был бы слаб, а министры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Ян прекрасно понимал это, и именно поэтому они так быстро перешли на сторону Гу Цина, а вовсе не потому, что он показал себя достойным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те, кто поддерживал Гу Цина из-за его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Гу Цин прекрасно понимал, что думают чиновники, но пока не хотел разрушать образ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