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 времени суток, уважаемые читательницы. Как Вы должно быть заметили у новеллы прекратили обновляться главы в анлейте. Я ждала, ждала и не дождалась(( И Вы видимо тоже... Но решение есть, это перевод с китайского. Я хоть его не знаю, но с машинного перевода переводить можно, хотя некоторые считают не нужно. Это явно не будет работа на супер, но я постараюсь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