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вы все знаете, что попросили убрать название и картинки связанные с ЛГБТ, а также сказали, чтобы главная страница была без намеков, так что полное описание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название: Сбежав с детенышем, я стал всеобщим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переселился в книгу. Теперь он был красивым, но высокомерным и нимфоманским пушечным мясом, которое всегда вызывало отвращение у главного героя шу. Наконец, после возмездия, он встретил очень жалкий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Циншу, оказавшийся уже в роскошном номере злодея: «Ууу, как я могу быть таким несчастным?»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Чжиюй, богатый босс, самый богатый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воздержан и консервативен, красив внешне, чист и всегда находится на вершине списка богатых мускусной 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семейный бизнес всегда передавался одному наследнику в течение последних девяти поколений, родители Чэня всегда настаивают на женитьбе и рождении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Никакого брака. После смерти все наследство будет передано в дар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Дальние родственники с нетерпением ждали исчезновения семьи Чэнь, как стервятники, ожидая возможности усыновить своих внуков в семью Чэнь, чтобы унаследовать сотни миллиардов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Мать Чэнь обнаружила Ся Циншу рядом с Чэнь Чжиюем в родильном отделении, прислонившись к стене с утренним недомоганием.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"Рвота!"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бросилась к Ся Циншу: «Я дам тебе 100 миллионов…»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быстро открыл платежный код: «Тетя, я сейчас же куплю билет на самолет и буду держаться подальше от твоего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Чэнь: «Выходи за сына, дам пять миллиардов, и ребенок родится!» Мать Чэнь сошла с ума, и подарки свалились в гору, чтобы приветствовать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Тетя… Я тоже не могу отпустить маленькую жизнь в моем животе… Мне не нужны 100 миллионов, только ребенок, мой сын…. 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«Секретарь, Ся Циншу все еще шпионит за моим местонахождением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Ся Циншу больше никогда не появлялся».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«…Ся Циншу стал первоклассным стримером, он не только популярный ведущий, но и кинозвезда/ведущий стример/второй самый богатый человек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у Ся Циншу свидание вслепую, он больше никогда не будет к вам приставать!»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😕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«Секретарь, ты что-то видел, верно?!»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оригинальная обложка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