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Господин Цзян действительно использовал имеющиеся у него ресурсы в полной мере. После предыдущего инцидента, касающейся финансовой программы, «Цзян Гроуп» завоевала доверие клиентов. Это вывело репутацию компании на беспрецедентный уровень. Теперь, независимо от того, какую финансовую программу предложит «Цзян Гроуп», она тут же будет сметена с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этот факт, сумма финансирования в 20 миллионов, которая упоминалась в звонке в субботу вечером, должно быть, относилась именно к этой финансовой программе. Таким образом, всего за 1 миллион он смог привлечь средства в размере 20 миллионов, чтобы потом инвестировать их в компанию «Шенченг», цена акций которой вот-вот взлетит до небес. В таком случае, действительно не так уж и сложно использовать 1 миллион для того, чтобы заработать десять. К тому же, все операции будут зависеть от других людей, а Цзян Но и ему, по сути, придется просто путешествовать автостопом. Нужно сказать, что игра, которую замыслил Цзян Но, была достаточно опасной, но в то же время очень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компания была зарегистрирована только сегодня, а предварительные продажи акций начнутся в субботу. Все действительно будет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будет нарушением закона? – Гу Цзянго не смог удержаться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юридическом смысле, но на всякий случай у меня есть план Б, - сказал Цзян Но. – Если все пойдет плохо, то я воспользуюсь им. Я признаю, что потерял менее двух миллионов и выплачу их сам. Права и интересы клиентов и репутация «Цзян Гроуп» не пострадают. Но если мы выиграем эту ставку, то лично заработаем очень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деньги не были записаны на счет компании, а являются нашей частной собственностью, - господин Цзян случайно снова показал свое злое лицо заядлого капиталиста. Тон его голоса в этот момент был весьма хитрым и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Гу снова был случайно обманут этим красивым капиталистом, так что даже не понял, как ошеломленно заплатил деньги и расписался в документах.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Цзян наблюдал за всем происходящим со стороны, испытывая чувство выполненного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Одурачивание прошло весьма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сейчас он точно не находился в ситуации, когда он не мог получить всего один миллион. Даже если у него лично не было бы столько наличных, он мог бы получить всего 1 миллион, куда бы ни пошел. Просто Цзян Но решил воспользоваться этой ситуацией для того, чтобы дать возможность Гу Цзянго заполучить начальный капитал.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сколько они заработают, он отдаст всю прибыль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касается Ло Мейцинь и ее любовника, который стоил девять миллионов, то молодой господин Цзян был очень расстроен той ситуацией и даже не мог спать нормально несколько дней. Но если он даст деньги Гу Цзянго, будь это 9 миллионов или сотни, то он точно не будет огорчен.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инвестициями. Это отличается от того, что делает Ло Мейцинь с Пан Янем, - промывал себе мозги господин Цзян. – Первые инвестиции господину Гу в прошлой жизни дала семья Гу. Если я заменю семью Гу в этой жизни, то он точно будет мне благодарен. Если он в будущем будет хорошо развиваться, то точно не будет плохо относиться к семье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промывал себе мозги, Гу Цзянго также закончил выполнять все формальности. Когда они вышли из кабинета, Гу Цзянго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спрашивать о доходах.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совсем не в том, будут ли какие-то доходы или нет, - Цзян Но прервал его. – Давай пока не упоминать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есть еще одна вещь, - честно сказал Гу Цзянго. – Поскольку это моя компания, я только что подал заявку на смену названия.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был ошеломлен, но не стал его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эта компания изначально не собиралась развиваться, так что название было выбрано совершенно случайно. Если ты хочешь продолжать использовать ее для открытия своего бизнеса, то тебе лучше побыстрее сделать это. На рассмотрение заявки потребуется некоторое время, но думаю, что к тому моменту, когда поступит финансирование, все будет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Гу Цзянго. – Я надеюсь, что ты не винишь меня за то, что я проявил инициативу в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твоя компания, и ты в ней главный, так что можешь называть ее, как хочешь, - однако Цзян Но все еще испытывал любопытство. – Какое название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пристально посмотрел на Цзян Но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назвать ее «Байми».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проследил за взглядом Гу Цзянго и не смог удержаться от того, чтобы не осмотреть себя. Сегодня он был во всем белом, кроме пушистого шарфа верблюжьего цвета. Когда утром он вышел из комнаты и посмотрелся в зеркало, то тетя Мей даже пошутила над ним, сказав, что сегодня, поскольку он одет в белое, то больше напоминает ей большую рисовую клецку.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думать о том, что название компании связано с ним, казалось немного самонадеянным. В конце концов, прозвище Цзян Су – Цзян Мими. Просто в мире не существует ни одного живого существа на основе углерода, которое осмелилось бы назвать его «Цзян Мими»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полное название ты хочешь взять, а то оно больше подходит какой-то сельскохозяйственной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Полное название «Байми Технолоджи», - сказал Гу Цзянго. – Похоже, что многие технологические компании сейчас используют подобные названия.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Цзян Но принял это название и почувствовал, что Гу Цзянго на самом деле был весьма ласковым и милым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тихо сказал про себя, что на самом деле его причины были совершенно иными.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http://bllate.org/book/14580/1292770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