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пристаешь ко мне, то тебе лучше будет подумать ясно о том, какую глупость ты сделал раньше. Даже если ты забудешь, то кто-то всегда может напомнить тебе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Си не знал, почему он был так сильно раздражен. Он совершенно не понимал, почему главная героиня нападает на него из-за его отношений с Ц Узяюнем.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она знает, что У Цзяюнь чуть не убил его ради нее, так как сам главный герой мог постоянно забывать этот маленький факт?!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горьким взглядом уставилась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притворяешься хорошим человеком для того, чтобы соблазнить брата Юня из-за мести? Ты отвратительный человек, почему бы тебе не пойти в павильон Наньфэн!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Ироу! – У Цзяюнь был в ярости. – О чем ты говоришь? Кто позволил тебе так разговаривать с 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хаха, Аи, какая между вами близость, - Чжу Ироу была настолько грустна, что даже рассмеялась от горя. – Ты хоть понимаешь, что ты делаешь? Ты влюбился в мужчину, мужчину, который насильно женился на мне! Если он так сильно нравился тебе с самого начала, то зачем беспокоиться о том, чтобы спасти меня? Если он нравился бы тебе с самого начала, ты бы не стал спасать меня, причиняя ему вред? Если бы тебе он действительно нравился, почему ты ждал до сих пор, чтобы показать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сжал кулаки. Когда ему снова и снова напоминали, что он причинил боль своему возлюбленному, его эмоции становились все более подавленными. Он внезапно понял, почему Аи был так безразличен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кто нравился тебе, причинил бы тебе боль из-за другой женщины, нанес практически смертельную травму, а потом начал демонстрировать свои намерения быть с тобой, это было бы просто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 на то, что все напоминают ему, откуда появилась эта травма. До тех пор, пока существует Чжу Ироу и шрам на сердце Аи, пока существует сам он, его Аи будет постоянно чувствовать сильную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закрыл в глаза. В первый раз он не знал, как посмотреть в лицо его Аи, особенно с учетом того, что сердитая Чжу Ироу все еще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никого не может винить в произошедшем, все ошибки совершил только он сам, потому что был слишком глуп! Он не мог видеть желаний своего сердца, он не мог видеть, кого он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упала на землю, плача от боли. Она не понимала, что происходит. Почему ее брат Юнь внезапно влюбился в ее врага, влюбился в того, кого она не хотела бы видеть никогда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утешить себя. Брат Юнь, должно быть, просто притворяется, потому что ему нужна поддержка особняка премьер-министра. Однако она слишком хорошо знала своего брата Юня. Его сердце, очевидно, было в руках Си Аньи, раз он так отчаянно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будет с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Си Иньи, который украл у нее брата Юня. Если бы он не женился на ней насильно, то брат Юнь никогда не встретился бы с ним, тогда его не отняли бы у нее… Это все он, во всем виноват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 +20»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«Ценность значения гнева героини стремительно растет. Кажется, она действительно любила своего брата Юня»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злился на нее, но очевидно, что она стала очень зла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Момо, ты прямо попал в пасть тигра. Хотя сначала это была вина небесного закона, который по какой-то причине практически ассимилировал главного героя, из-за чего его душа затуманилась. Но никто не ожидал, что все превратится в то, что происходит сейчас. Я действительно могу только сказать, что здесь не обойтись большого толчка. Кажется, что никто не ошибается, но при этом ошибаются все»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молчал, смотря на Чжу Ироу. Хотя он ясно видел, насколько сильна ее ненависть к нему, по сути, она была лишь жертвой. Мо Си не хотел связываться с ней, а просто как можно быстрее покончить с этим миром и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проявит инициативу, чтобы спровоцировать его, он не проявит к  ней никакого милосердия…. Атмосфера была очень тихой. Мо Си молчал, У Цзяюнь был терпелив, ожидая его ответа, и только низкий плач Чжу Ироу периодически выражал ее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Возвращайтесь во дворец, такая сцена у особняка премьер-министра привлечет много внимания. Я не думаю, что третий принц хочет, чтобы информация о его делах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сказал это, он повернулся и ушел. Он постучал в дверь и вскоре получил ответ. Шункуй внимательно оглядываясь, впустил его, а затем запер заднюю дверь, ничем не показывая, что он слышал то, что только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хотел обращать внимания на то, что происходило за дверью. Он сразу же вернулся в свою комнату и приготовился ждать завтрашнего дня, чтобы обо всем рассказать премьер-министру. Он практиковался в написании буддийских писаний, и после каждого нарисованного им иероглифа его напряженные нервы как будто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 +10»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«Разговор героя и героини был прерван, значение гнева героини + 1-«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хотеть ускорить развитие сюжетной линии, чтобы он мог выйти из этого мира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кисть, недавно написанные им буддийские писания мгновенно были запачканы чернилами, а четкий шрифт мгновенно испортился. Вся рукопись была полностью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убрал ее и направился прямо к кабинету премьер-министра. Как и ожидалось, ему лучше было разобраться со всем этим как можно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