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Цзяюнь прижал Мо Си к дереву, отчаянно целуя его. Две фигуры, одетые в черное и белое, запутались между собой, становясь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взгляд Мо Си оставался ясным. Он продолжал двигать руку главного героя, наконец, достигая цели, прежде чем тот совершенно потерял контроль. Это был очень заметный шрам, так что даже если его не видеть, а просто коснуться рукой, то его все еще можно было бы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казалось, застыл, когда почувствовал шрам под своей ладонью. Впервые он осознал, каким мудаком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Аи, прости, это моя вина…, - он расстегнул рубашку и посмотрел на шрам. Сожаление и раздражение практически переполняли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поднял ногу и бесцеремонно ударил главного героя ногой, а затем привел в порядок одежду и тихонько поправил пояс. Затем он сказал слабым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третий принц глубоко осознал нанесенный мне вред, я надеюсь, что он больше не появится передо мной. Я чувствую, что рана болит каждый раз, когда 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 Цзяюнь встал и обнял его. – Нет, я бы сошел с ума и умер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никакого отношения ко мне, - Мо Си пытался избавиться от главного героя, однако тот цеплялся за него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Цзяюнь,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можешь покинуть меня! – У Цзяюнь крепко обнял Мо Си, не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недооценил чью-то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я чувствую, когда вижу человека, который чуть было не убил меня и украл мою новую наложницу?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молча поднял руки и с трудом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Отвращение! – Мо Си без колебаний ткнул в его болевую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Цзяюня постепенно начало 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ты правда так меня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ты должен всю жизнь прожить со своей маленькой детской возлюбленной, мне все равно! – сказал Мо Си, а затем еще более жестоко продолжил. – А то, как живу я, не имеет к тебе никакого отношения. Тебе лучше не появляться передо мной, если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ясно знал, в чем заключается слабость другой стороны и то, что тот больше всего не хочет слышать о том, что в будущем у них не будет никаких точек соприкосновения.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дыхание У Цзяюня стало учащаться. Каждый раз, когда он был раздражен, его глаза становились красными. Он уставился на Мо Си, а затем выдохнул и обиженно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не сердись на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стали печальными, а затем он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ждал тебя очень долго… Я почти забыл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 – Мо Си пораженно спросил. –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 Цзяюнь тоже был поражен, и поэтому, немного нервничая, он сказал. – Я, я только что сказал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молчал. Похоже, что главный герой был особенно доведен сегодня. Он даже нечаянно сказал такие слова. Что не так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я специально узнал кое-что. Небесный закон просто подсознательно сдерживает его память. Он действительно готов ассимилировать его, но не смеет поглотить его без разбора. Насколько я поняла, У Цзяюнь, кажется, может противодействовать небесному закону, поэтому его и боятся. Боюсь, что ассимиляция – это результат долгих лет кропотливой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скривил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ассимиляция практически не закончена? Иначе как объяснить,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знаем, кто он такой и при каких обстоятельствах он попал в эти миры. Мы вообще ни о чем не можем судить. Но я верю, пока ты там, он обязательно потянется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теряй дар речи, просто посмотри, что случилось сегодня. Разве это не интересно? Он практически вылез с самого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чем я так его довел?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разве ты не знаешь, зачем в древности мужчины дарили женщинам нефритовые шпильки?»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вот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теперь мог понять ряд вещей, таких как почему Линь Мэн внезапно убежала, а Ц Узяюнь начал сходить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 осторожно позвал его У Цзяюнь. –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пришел в себя и легкомысленно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третий принц отпустит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я знаю, что несколько слов вряд ли могут сгладить твои боль и гнев. Если ты хочешь…, - У Цзяюнь вытащил кинжал из своего рукава и протянул его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прошептал, как будто говоря любовные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позволю тебе ударить меня хорошо? Ты зарежешь меня, и если я выживу, тогда я смогу продолжать преследовать тебя. Если я умру, то тебе не нужно будет снова видеть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«Напоминаю, ты не можешь напрямую отнять жизнь у главного героя и героини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мои руки были грязными!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пристально посмотрел на него, мягко приподняв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наглей.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давно уже потерял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он находился так близко к нему и имел возможность прикоснуться, внутренняя борьба прекратилась. Он почувствовал гармонию, как если бы выбрал правильную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поживает твоя маленькая детская возлюбленная?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Цзяюнь был ошеломлен. Внезапно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меня просто интересует моя наложница, которая сбежала, - Мо Си немедленно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тебе не интересен я? – У Цзяюнь не хотел слышать, как Си Аньи говорит о Чжу Ироу. Почему-то внезапно эта девушка показалась ему отвратительной.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вспомнить, почему он вообще решил причинить боль Аи из-за нее… его чувства колебались и даже яростно боролись друг с другом, как будто в него вселился злой дух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зол сегодня, поэтому смог увидеть то, что таится в его сердце более ясно. Он был рад, что пошел за своим сердцем, иначе он не хотел думать о том, сколько глупостей он мог бы совершить в дальнейшем!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