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атмосфера была очень неловкой. Глаза Лу Юньфэна были прикованы к Инь Яну,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уверен, что его пощечина была не очень сильной. В конце концов, большая часть силы исходила от движущей силы, создаваемой ударом Ся Синрань, а не от его собственных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– голос Лу Юньфэна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пошел ты! – Инь Ян подсознательно произнес слова, которые часто использовал во время ссор в онлайне. Когда он понял, что что-то не так, он сразу же добавил. – Что ты сам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Ян спокойно улыбнулся, как солнечный свет ранней весной: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теперь ты должен извиниться перед этими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Извиниться перед ними? Хорошо, после того, как я извинюсь, она должна заплатить за покраску моей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проблем. Тебе нужны наличные или чек? – Инь Ян и Лу Юньфэн были примерно одного роста, так что когда они стояли рядом, ни один из них не проигрывал другому. – Я думаю, что раз ты так любишь разбрасываться деньгами, то тебе нужны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прищурил глаза и посмотрел на него холодным взглядом, как будто собирался выстрелить с его помощью бесчисленными летающими ножами и убить. 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Прищурься или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увидел тебя, - Лу Юньфэн не ответил на его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что, ты хочешь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Пока ты не вернешься? –Инь Ян не мог не подхватить известную поговорку, сказанную большим серым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еще не смел зазнаваться передо мной. Ты первый. Очень хорошо, тебе удалось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слова звучат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сердито сел в машину, и двигатель автомобиля снова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глаза Ся Синрань были наполнены благодарностью. Только что она ударила по машине зонтиком, даже не подумав. Это был просто момент храбрости. Столкнувшись с Лу Юньфэном, который был намного выше ее, она была очень сильно напугана. Если бы не Инь Ян, она не знала, как бы все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несколько слов, Ся Синрань попрощалась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далеко, Инь Ян вспомнил, что он должен был воспользоваться этой возможностью, чтобы найти способ развеять идею героини о посещении благотворительного ужина этим вечером. Как он мог вообще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долгое время был одинок, так что сейчас не мог даже нормально выразить свои мысли при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часов до начала благотворительного ужина Инь Ян, которому было нечего делать, решил пойти в свою компанию, чтобы испытать на себе жизнь настоящего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 описания романа, что когда главный герой приходил в свою компанию, то все сотрудники тут же начинали делать вид, что много и усердно работают. Короче говоря, властность главного героя подавляла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пришел в компанию «Инь», такой сцены не было. На самом деле, не было даже легендарного отдельного лифта на этаж, где находился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мог не вздохнуть. У злодейского босса вообще нет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сел за стол, уведомление на компьютере показало, что есть более 4 тысяч непрочитанных писем и более 300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простой роман? Почему приходится иметь дело с таким количеством работы? – Инь Ян не мог не выразить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моменты, которые не были описаны автором, следуют логике реального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описывал запутанные отношения между главным героем и героиней в первых двадцати главах. Злодей в принципе не появлялся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я все еще должен нормально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отчаянно нуждался в свободной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сконцентрироваться на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героиня будет достаточно сопереживать ему и даже влюбится, оставив главного героя, то этого будет достаточно, чтобы он смог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симпатия героини для вас дойдет до 100%, то активируется ореол главного героя, который призовет его покончить с грешной жизнью злодея досрочно».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могу убить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должны убивать ни одного из персонажей этого романа».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-Инь Ян глубоко вздохнул. – Хорошо, нет проблем. Разве я не должен быть просто третьим лишним? Я могу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Гроуп» является зрелым и стабильным предприятием, и вполне может работать самостоятельно без его пристального внимания. Большинство этих непрочитанных сообщений по электронной почте просто является информацией. В них нет документов, которые ему нужно подписать или согласовать, или даже обсудить их содержимое. Серьезные люди никогда не будут ничего обсуждать в переписке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большинства этих электронных писем в том, чтобы сделать официальное уведомление и оставить отметку, в то время как все обсуждения будут проводиться лицом к лицу или иными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отправки этих сообщений такой: «Эй, босс, я отправил тебе уведомление, и я реализую то, что делаю, если у тебя нет особого мнения по этому поводу. Если есть какая-то ошибка, то ты не можешь сказать, что я не посылал уведомление».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начал читать письма, и неожиданно обнаружил уведомление от благотворительного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список мероприятий, на которые были использованы взносы в фонд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исходном романе действительно была проблема с этим благотворительным фондом. Женщина, которая отвечала за него, присвоила десятки миллионов юаней, чтобы купить себе машину и роскошный дом. Позже эта женщина сказала, что Лу Юньфэн дал ей силу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 властном президенте этот случай незаконного присвоения благотворительных средств не вызвал большого шума. По большей части он только вызвал небольшое недопонимание между главным героем и героиней. Также между ними была большая дискуссия на тему «Кто эта стерва?». В конце концов, все это закончилось порнографией на 5 тысяч слов, которые он даже не стал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Инь Ян слегка нахмурился, подумав о том, что главный герой в оригинальном романе был таким спокойным, поскольку ему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ему лично нужно было найти место, чтобы расслабиться. И подумать о том, как найти какое-нибудь занятие для главного героя, чтобы у того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