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крики. Крепостные стены рушились, и тяжелые каменные глыбы с глухим грохотом врезались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этот критический момент Эйра не то что не думал о бегстве — он не мог даже отвести взгляд от стоящего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его впечатляющих огненно-рыжих волосах или глазах. И не в том, как красиво изгибались его губы в беспечной улыбке, с которой он взирал на творящийся хаос, без тени страха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попятился, но рука мужчины, словно змея, метнулась вперед и больно сжала его предплечье. Взгляд, устремленный на Эйру, полыхал и искрился, будто багровое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шаг туда —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абсолютно спокойно, без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время сейчас для этого», — пронеслось в голове у Эйры, но он, словно зачарованная, всё же открыл окно характеристик Яну. Тем временем Камешек уже вылетел наружу и теперь тревожно 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головой Яну всплыло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[Яну Рехжедет]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 1♡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«Симпатия — 1? Всего лишь единица?»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сверлила взглядом окно статуса, и глаза Яну проследили за его взором. Сначала он, казалось, пытался понять, нет ли чего у него за спиной, но вскоре его взгляд остановился именно на той точке в пустоте, куда смотрел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сощурились, и в них начал разгораться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появилось нечто, что взволновало Эйру куда больше, чем невиданное землетрясение или тот факт, что симпатия собеседника равна жалкой единице. Это было не окно статуса и не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Спасибо, что спас меня.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за фокусы, о чем ты вообще?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Я не совсем понимаю, о чем ты. (Плохая концовка)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Разве система не должна показывать только характеристики? Откуда взялись варианты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и что ещё за концовка? ...Плохая концовка?!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то счастливое время, что они провели вместе, Эйра ошарашенно уставился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широко улыбнулся, обнажив острые белые зубы, и хищно прищурил багровые глаза. Его взгляд был холодным и блестящим, словно у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