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новелла относиться к жанру BL.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большинстве новелл этого автора, главный герой довольно болезненный, и после перерождения, он просто желает жить хорошо, избавившись от негатива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всегда это удается...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присутствует.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Двойное возрождение.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Гу Чжоу влюбился в плохого человека, пережил домашнее насилие, измены и предательство. Он умер один, желая той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он вернулся в ночь перед своей свадьбой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присел на скамейку и на обочине, молча выкурил сигарету и подумал. Придя домой, он выкинул этого человека, вместе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расспросами и бранью отморозка, Гу Чжоу тепло улыбнулся и сказал холодным тоном: «Прости, я тебя больше не 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известно, что глава семьи Фу, Фу Шэнь, холоден и воздержан. Но никто не знает, что у него есть секрет. Он давно влюблен в кого-то, но у этого человека нет сердца, и он не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наблюдал, как человека пытает отморозок, и он неоднократно протягивал ему руку помощи, но был проигнорирован. Наконец, он получил известие о его смерти одной дождливой ночью. С тех пор он стал угрюмым, буйным, и капризным. Он разрушил репутацию того человека и его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одну жизнь, и возродившись, он решил нанести удар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вдруг, все пошло не так....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http://bllate.org/book/14134/1244187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