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завершил проход по красной дорожке и направился к стене автографов. Сун Цзю всё ещё находился там, а в подобных случаях принято дожидаться, пока предыдущий артист уйдёт, прежде чем подойти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встретил его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 сегодня впервые в роли ведущего церемонии награждения. Скажите, как вы себя чувствуете?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взял микрофон и с юмором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Волноваться должен не я, а тот кто вручает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 это вызвало дружный смех. После этого он быстро расписался и пошёл в сторону зала, а камера продолжала следовать за ним вплоть до тех пор, пока его силуэт полностью не исчез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подошёл. Ведущий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Су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ручку, чтобы оставить подпись, но та оказалась без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ж… Я не собираюсь получать пощечину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не нашел никаких запасных ручек. Ведущий в это время был поглощён карточкой с подсказками, судя по всему, готовясь к следующему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распишусь как есть. Оставаться тут дольше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быстро нарисовал свой автограф на стене той самой ручкой без чернил, сделал вид, будто всё в порядке, и спокойно удалился. Из колонок снова раздался приветственный голос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зале, он наконец-то выдохнул с облегчением. Агенты и ассистенты заходили через служебный вход. Хуан Тунтун, увидев Су Цзяня, тут же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Ну как? Тебя снимали? Хоть кто-то же точно снимал,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Цзянь кивнул, она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хорошо… я перепугалась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будто сам только что не изо всех сил пытался сохранять спокойствие, с ноткой раздражения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сердце как у воробья*? Из-за такого уже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Трусость, чрезмерная пугливость.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«сердце как у воробья»? — обиженно уставилась на него Хуан Тунтун. — Такие крупные мероприятия — редкая возможность, если хоть немного засветимся, уже хорошо. Тем более, тебя ведь номинировали! А вдруг мы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надейся. У нас нет шансов выиграть эту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список номинантов посмотри, — спокойно сказал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Хуан Тунтун снова вздохнула, но быстро собралась с духом, видимо, готовясь произнести что-то ободряющее.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в ту комнату отдыха, — Су Цзянь, обладая обширным опытом, мгновенно распознал надвигающуюся волну вдохновляющей болтовни и заранее её остановил. К счастью, на таких мероприятиях всегда предусмотрены отдельные комнаты для агентов и ассистентов, иначе, держи он её всё время при себе, давно бы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тогда пойду. Церемония начнётся только в восемь тридцать, а ты ещё не ел. Там есть немного закусок, съешь хоть что-нибудь, чтобы наполнить желудок, — сказала она с явным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возьми себе немного и перекуси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взяла, — сказала Хуан Тунтун, похлопав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тишина. Эта глупая девчонка любит поговорить, когда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понять, Су Цзянь не принадлежал к числу известных актёров. С момента своего дебюта в двадцать два года он успел сняться в немалом количестве проектов, дважды сыграл вторую мужскую роль в айдол-драмах, но настоящей известности так и не добился. В значительной степени это было связано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тренды в индустрии склонялись к образам милых парней с «щенячьей» внешностью или крайне утончённым, почти андрогинным типажам. А Су Цзянь, несмотря на юный возраст, обладал типично зрелой, мужественной внешностью: резкие черты, подбородок с выраженной линией. Ноги будто в шерстяных штанах, настолько густо росли волосы. Ресницы как будто вовсе отсутствуют. Ему повезло родиться с двойным веком, но, к сожалению, только на одном глазу. Хорошо хоть не слишком заметное, а то вообще было бы ощущение, будто у него один глаз больше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бывают такие люди — вроде бы ни одна черта по отдельности не бросается в глаза, но всё же благодаря своей манере держаться, телосложению, осанке и общей харизме производят цельное, притягательное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был именно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даже харизма и обаяние не сделали его «востребованным». В эпоху, когда внешность решает многое, а лицо — это визитная карточка, его типаж просто не соответствовал текущим трендам. А без трендовой внешности и громких ролей он просто один из многих, затерявшийся в толпе симпатичных, но ничем не выделяющихся актёров в перенасыщенной индустрии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