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окном, в густой зелени деревьев, играли тёплые солнечные лучи, рассыпаясь по комнате пятнами света. На балконе, на бельевой верёвке, висел чистый чёрный галстук, слегка покачиваясь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Имань, в очках в серебряной оправе с защитой от излучения, отправил документ. На запястье, видневшемся из-под манжеты, остался едва заметный красноватый след, который тут же скрылся в рукаве, как только он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Додо, с принцессой Эльзой на аватарке, засыпал его сообщениями. Он присылал одну фотографию за другой, спрашивая, какую выбрать. Лу Имань взглянул на до боли знакомые Лексусы разных цветов и ракурсов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дизайнер! Помоги выбрать, какая больше подходит моему темпераменту! (котик моргает.jpg)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лице стала шире. Он коснулся клавиатуры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дизайнер одежды, а не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он закрыл диалоговое окно и открыл другую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голова, чёрные глазки-бусинки, а под строгим деловым костюмом на маленьком тельце — чёрный галстук. Это был незаконченный комикс в стиле чиби.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интерес Лу Иманя к этому роману возник из-за того, что книжный «Лу Имань» был слишком похож на него. Настолько, что казался его версией из параллельной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дизайнерами, специализировались исключительно на женской одежде, работали онлайн, имели собственный независимый бренд и не продавались компаниям. Хотя на жизнь им хватало, особой известностью они не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было и небольшое различие: книжный «Лу Имань» увлекался рисованием эскизов, любил созерцать горы и воду и мог, взяв этюдник, надолго исчезнуть в глухом лесу. Неудивительно, что после падения со склона его никто не хватился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же, в свою очередь, любил рисовать комиксы. У него был отдельный аккаунт на популярной платформе, полностью посвящённый его маленьким историям, которые благодаря своему тёплому и милому стилю привлекли множество поклонников. Но он был свободным художником, не подписывал контрактов и рисовал просто для удовольствия. Иногда он вёл прямые трансляции, показывая только свои руки, но и этого было достаточно, чтобы свести фанатов с ума. Ему нравилось делиться с другими этими милыми историями.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зрения, по характеру он не слишком походил на здешнего «Лу Иманя».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здесь, он аккуратно убрал все эскизы книжного «Лу Иманя», даже наполовину использованные карандаши не выбросил — всё сложил в ящик и запер. А сам завёл новый аккаунт для своих комиксов.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человечек с серьёзным лицом смотрел на него чёрными глазками-бусинками. Только теперь аккуратно повязанного галстука не было, а плотно сжатые губы изогнулись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удовлетворением сделал последний штрих. В этот момент на столе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высветилось: «Госпожа Сун».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Имань, приезжай сегодня на ужин, — в голосе женщины звучала едва уловимая робость и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 отказа, она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твоей сестры. Мы никого не звали, только семья. Вот и подумали, может, ты приедешь…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её голос становился всё тише и наконец совсем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экран, где нарисованный человечек с презрением взирал на него своими глазками-бусинками,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том конце провода с облегчением выдохнула, и её голос тут же стал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пришлю за тобой водителя. Вечером поужинаем, а потом все вместе разрежем торт…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 щебетание, он невольно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помнит себя до трёх лет, но он помнил, и помнил очень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того года, когда ему было три, его отец погиб в результате несчастного случая. Компенсацию не выплачивали, а его мать была красивой и хрупкой женщиной, не знавшей трудностей. Одни только похороны отца отняли у неё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не хотела брать на себя ответственность. Каждый день они присылали людей, которые уговаривали её, действуя то кнутом, то пряником. Когда добрые слова заканчивались, они просто ставили людей дежурить у их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муж всегда лелеял и оберегал, не выдержала внезапно обрушившейся на неё тяжести жизни. Арендная плата, косые взгляды окружающих, угрозы компании и трёхлетний ребёнок, которого нужно было кормить и одевать, — всё это окончательно сломило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решить эти внезапно возникшие проблемы и потому выбрала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Проплакав всю ночь, она собрала вещи Лу Иманя и в сумерках, когда валил густой снег, отвезла его в приют. А сама уехала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знал, что его бросили. В три года дети ещё не умеют обманывать себя. Его охватила паника, и все эти ужасные проблемы легли непосильным грузом на его детские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три года, чтобы привыкнуть к обветшалому зданию приюта, принять других детей и, подражая им, усвоить, что усыновление —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возможность представилась ему в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сиротой, пусть и с живой матерью, он понимал, что мечтать о материнской любви — непозволительная роскошь. Три года в приюте научили его тому же, чему и всех остальных: главное — чтобы был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красивым и вежливым мальчиком с алыми губами и белоснежными зубами, поэтому неудивительно, что выбор пал именно на него. Под завистливыми взглядами других детей его забрали из приюта. Это вызвало в нём смешанные чувства: растерянность, напряжение, ожидание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смирился с тем, что он сирота, мысль о том, что он станет ребёнком в чужой семье, казалась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спросили, не против ли он сменить фамилию, он замер, а потом громко разрыдался, выплёскивая всю скопившуюся в его сердце боль и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сменил фамилию. Потому что в тот момент он снова почувствовал, что он не «настоящий»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Приёмные родители относились к нему неплохо. Не имея возможности завести своих детей, они действительно растили его как родного сына. После первоначального напряжения и скованности он постепенно начал расслабляться и привыкать к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жизненные испытания так просто не заканчиваются.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спустя его приёмная мать забеременела.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снова окутал его мир. День за днём, ночь за ночью он превращался в пожелтевшие деревья за окном, в тусклое небо, в тихие перешёптывания, которые он, стараясь не подавать виду, делал вид, что не слышит. Ребёнок, помнивший себя с трёх лет, понимал уже очень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вернули в приют. Под виноватыми взглядами приёмных родителей его забрали с пустыми руками и с пустыми руками вернули обратно. Как и в самом начале, у него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стал настоящим сиротой приюта. С возрастом шансов на усыновление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но он так и не смог избавиться от детских воспоминаний. Впрочем, это не стало для него помехой. Жизнь продолжалась и не собиралась останавливаться из-за его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социальной помощи он усердно учился, благополучно рос и, благодаря отличным оценкам, в старших классах перевёлся в городскую школу. Он был достаточно умён, достаточно ярок, но и достаточно молчалив. Худощавый, высокий юноша, казалось, всегда нёс на своих плечах невидимую, но непосильную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семнадцать лет он принял участие в областном конкурсе и поехал на награждение. На сцене рядом с ним стояли такие же одарённые и яркие юноши, а в зале сидели их взволнованные и гордые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он увидел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но, несмотря на прошедшие годы, он узнал её с первого взгляда. Только приехала она сюда ради своего ребёнка, а не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расширившихся от изумления и потрясения зрачках, в её испуганном взгляде он увидел девочку из младшей группы — уверенную, бойкую, жизнерадостную.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лет. На семь лет младше него. Она родилась как раз тогда, когда его вернули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свою мать — всё ещё привлекательную, ухоженную, сияющую. Очевидно, её жизнь сложилась хорошо. Да, его мать была женщиной, не способной переносить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под ярким солнцем, среди громких и восторженных аплодисментов, он стоял на сцене и смотрел на неё издалека. Они были так далеки и в то же время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разобраться в своих чувствах, но её растерянное лицо уже сказало 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тайком дала ему десять тысяч наличными. Запинаясь, она что-то бормотала, не в силах подобрать слова, и растерянно отводила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Звонкий, сладкий голосок прорвал пелену оцепенения. Солнце снова коснулось его кожи, но от этого стало только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открылась, и элегантный, высокий мужчина подхватил девочку, порхавшую к нему, словно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паническим взглядом матери, он вздохнул и, не колеблясь,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шагом. Сначала идти было трудно, но постепенно походка становилась всё увереннее. Холод отступил, и тепло солнечных лучей снова согрело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сам не зная чему, но тяжесть, давившая на его плечи, в одно мгновение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проносящиеся за окном огни большого города, он заметил, как водитель бросил на него быстрый взгляд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с другой фамилией, кажется, изменился. Раньше, когда его забирали, он всегда молча сидел на заднем сиденье, в полумраке, словно прячась ото всех. Водитель, в общем-то, понимал: быть неродным сыном, которого приняли в семью Чэнь, — положение неловкое.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господин Чэнь был хорошим человеком, и госпожа Чэнь тоже. С тех пор, как они в семнадцать лет приняли его, они всегда относились к нему как к старшему сыну. У них была только одна дочь, так что часть семейного дела непременно должна была достаться ему. Поэтому водитель не совсем понимал: если он согласился вернуться, почему всегда был таким угрюмым и подавленным?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уже месяц с их последней встречи, и о молодом господине не было никаких вестей. Но сегодня он вдруг показался ему другим. А если точнее, его глаза стали намного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Ван, почему в этот раз не устроили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вздрогнул и, поспешно отведя взгляд, выпрямился и крепче сжал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сказал, что барышня ещё слишком мала, и устраивать такие пышные праздники каждый год нехорошо. Семейный ужин —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Имань, глядя на луну, скрытую за высотками,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отражались и вода, и луна, и звёзды. Но не было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http://bllate.org/book/13686/1212553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