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особняком Циюнь Цзюня, дворцом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Юньланя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подняться с облачного ложа, но все его тело было болезненным и слабым. Внезапно он услышал холодный мужской голос: - Ты не спишь?”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голову и увидел высокого мужчину,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белый журавлиный плащ, корона на серебряных волосах и красивое, равнодушное лицо, которое было похоже на безжалостного бессмертного бога с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подсознательно протянул руку, чтобы вытащить свой меч, но был потрясен отсутствием оного.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вошел во дворец. Его шаги не были торопливыми, вся его личность, казалось, была идеально интегрирована в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Дао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нему, и падающая тень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на облачном ложе было схвачено другой стороной. Тонкие пальцы Циюнь Цзюня надавили на его пульс, и его холодная духовная сила проникла в его тело, чтобы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стряхнуть руку этого человека, но разрыв между их основами культивации был подобен небу и земле. Сила Царства Трансцендентности была далеко за пределами возможностей этого серьезно раненого, слабого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меча в руке он не мог использовать какую-либо запрещенную технику, он вообще не мог избавиться от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Ты меня боишься?”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уставился на руку Циюнь Цзюня, которая давила на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——Именно эта рука отсекала энергию его меча и снова и снова сбивала его с вершины Пагоды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дна девятьсот девяноста девяти этажей Пагоды Будды. Он не знал, сколько раз ходил пешком. И также забыл, сколько раз его сбивала энергия меча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мучило темное и бесконечное заточение, которое почти свело его с ума. Он отчаянно хотел умереть. Стоя на коленях на земле и умоляя другую сторону выпустить его, но все, что он получал, всегда было холодным приговором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демонические мысли не исчезли, иди и поразмышляй над собой”.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размышление длилось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возрожден, когда Е Юньлань снова увидел этого человека, он все еще чувствовал себя подавленным, поэтому духовная сила в его меридианах неконтролируемо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божественной огненной сущности пробудился, и он выплюнул еще один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 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база культивирования была подавлена, как вода. Духовная сила, бурлящая в его меридианах, мгновенно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и бурная духовная сила была перенесена с его запястья и введена в его сердце, подавляя беспокойный дух огня. Она текла по его разрушенным меридианам, облегчая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духовная сила была ему незнакома, его тело не отталкивало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Травма, которая была вызвана, была немедленно подавлена, но сердце Е Юньланя было более подавленным. Он поднял голову, посмотрел в глаза Циюнь Цзюню и четко произнес каждое слово: - Отпусти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с этим человеком ни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посмотрел вниз на человека на облачном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одежда была в беспорядке, а черные волосы рассыпались. Его бледное, болезненное состояние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глаза, смотревшие на него, все еще были необычайно прекрасны. Его ресницы слегка дрожали, а глазницы были красноватыми, с ярко блестящей алой родинкой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культивировал бессердечное дао, у него были только мысли о небе и земле, он не мог видеть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человека перед ним, казалось, было оторвано от мирского. Он смотрел на небо и землю, но невозможно было игнорировать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не отпускал руку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легкомысленно спросил: - Почему ты меня боишься?”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ответил: - Позволь мне уйти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мой личный ученик, который привел тебя и умолял меня исцелить тебя“,- сказал Циюнь Цзюнь. - Я был обязан ему кармой, то, что я обещал ему, я сделаю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необходимости”. - Е Юньлань сказал: - Я всего лишь обычный ученик в Секте Неба. Жизнь или смерть, это не то, что достойно заботы бессмертного. Не говоря уже о том, что моя травма-это мое личное дело, это не имеет никакого отношения к старшему брату Ронгу, и это не имеет никакого отношения к Мастеру Секты”.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Циюнь Цзюня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уже ушел, когда услышал такой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Секты Небесной Секты, Высшим Бессмертным. У него не было времени тратить его на эти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помнил горячую мольбу своего личного ученика,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и увидел бледное лицо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снегу и трепещущему белому цветку сливы, плывущему вниз, он был полон тоскующего лунного света, отчего люди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и сказал, твоя травма-это твое личное дело. Тогда мое желание исцелить тебя- мое личное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посмотрел на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к тебе никакого отношения”.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