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неосознанно замирал, когда его окутывал запах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никогда не нравилось стоять близко к другим, он очень защищал свое личное пространство и был устойчив к условным рефлексам. Но, казалось, он не обижался на касание Му Чжана. От запаха алкоголя он слегка пьянел, даже чувствовал в трансе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Минью, склонив голову, посмотрел в прекрасный профиль Му Чжана, он не удержался и быстро покачал головой. Хотя, возможно, сукин сын император и был с ужасным характером, лицо у него правда безупречное. Если бы он снимался в сериале, должно быть, он играл бы прекрасного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Му Чжан вдруг повернул голову, его темные глубокие глаза посмотрели в глаза Вэнь Минью, слегка прищурившись, и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сразу уставился в мишень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тренировок, наконец, Вэнь Минью впервые попал в яблочко. Он был в таком восторге, что подпрыгнул на месте, лучась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на Му Чжана сияющими глазами, уголки его рта изогнулись, словно он обладал суперсилой - скорее же, хвали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Му Чжан молчал, потом поднял руку и положил ее на голову Вэнь Минью, фыркнул, отрывисто, но слабо хваля, и провел рукой по его волосам, словно гладя кошечку, крутящуюся у ног. Может, этого еще было маловато, он не очень хорошо контролировал свою силу. Когда он коснулся спины, Вэнь Минью споткнулся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казался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вовремя схватил его за руку, потянул назад и тут же выпустил, когда Вэнь Минью восстановил равновесие, его лицо ничего не выражало, словно сейчас ничего 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какое-то время был потрясен, затем он тихо взглянул на Му Чжана и инстинктивно коснулся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странно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Вэнь Минью научился каллиграфии, как Му Чжан попросил его читать и писать меморандумы.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Минью выучил все общеупотребительные слова, он естественно порой начал работать. Просто некоторые умные чиновники любили цитировать писания и употреблять редкие слова, кажущиеся очень разумными и глубокими. И тут Вэнь Минью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Министр думает, что это пустая болтовня, а Чжоу Шаншу выступает в защиту Сунь Шиланя. Это благословение, и министр также говорит...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ранее прочитанном на Синване романе, сюжет был обычным, но потом становился образным, вызывающим красноту и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казалось, что он читает не мемориал, а желтую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Му Чжан, пока слушал, смеялся. Сначала он опустил голову, закрыл лицо руками и смеялся тихо. Потом он без всяких угрызений совести стал хохотать все громче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потешался над Вэнь Минью!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Минью, взмутившись, хотел бросить меморандум, пусть император идет успокоится!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вышло, что некоторое время спустя, Му Чжан, казалось, услышал достаточно, или, иными словами, понял характер Вэнь Минью и осознал, что у того вот-вот голова задымится.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Му Чжан вдруг вспомнил о чем-то и с улыбкой в уголках рта махнул Вэнь Минью рукой, он казался очень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подошел, бормоча про себя, что не понимает, отчего Му Чжан опять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встал перед тираном, его схватили и дернули за запястье. Вэнь Минью повалился на колени к Му Чжану. Тут было не лучше, чем на кресле, и он не мог не бояться, что упадет...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слегка напрягся, когда Му Чжан открыл ладонь, показывая золотую цепь, ему стало даже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Му Чжан этого не заметил, он слегка наклонился, положил руку на его икру и прошелся вниз. Его ладонь обвилась кругом лодыжки, легко открыла замок одной рукой, и с щелчком цепь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тонкой, но особенной и изящной. На фоне холодной белой кожи Вэнь Минью она вызывала необъяснимое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обхватил пальцами лодыжку и, крайне довольный,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был так потрясен, что невольно поджал ноги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два дня назад уже было сделано, он не думал, что тиран будет готов прежде, чем у него появится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скоро? - Му Чжан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тут же улыбнулся и покорно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лишь немного удивлен. Цепочка так прекрасна, куда лучше,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нравится, тебе нужно ее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кивнул, Му Чжан наградил его мрачным взглядом, с небольшой силой надавил на кожу у ножного браслета и стер слабую красную отметину. Он улыбнулся и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Держись, посмотрим, как ты от меня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равнодушным, в голосе - все еще улыбка, словно это была обычная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услышал его, и сердце пропустило удар, а кожа головы слегка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маленьким питомцем Му Чжана, тот мог беззаботно наблюдать, как Вэнь Минью создает проблемы, но, если бы Вэнь Минью захотелось выйти и сбежать, такое никогда не было бы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http://bllate.org/book/13044/1151028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