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процесс осложнялся тем фактом, что отпечатки пальцев Минджуна нигде обнаружены не были. Как пробудившийся человек со сверхспособностями, он не был зарегистрирован ни в гильдии, ни в правительстве. Было известно, что человеку должно быть больше 20 лет, чтобы он мог пробудить особые способности, поэтому существование их незарегистрированного обладателя заставило чиновников почесать в затылках.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пришли к выводу, что Минджун потерял память и пробудил свои силы во время побега из подземелья, как раз перед тем, как он должен был зарегистрироваться в качестве носителя сверхспособностей. Поскольку у него не было возможности немедленно найти свою семью, его фотография была размещена в санкционированном государством списке неустановленных лиц. Ему также пришлось позволить внести в базу данных свою ДНК, но это не вызывало у 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пробуждения его способностей его приняли за 20-летнего взрослого человека и выдали национальное удостоверение личности. Он смог использовать имя "Ким Минджун", потому что именно оно отображалось в окне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в полицейский участок ему потребовалось чуть больше недели, чтобы подать заявление о пробуждении способностей под своим новым именем. Страдающий амнезией, без гроша в кармане и едва достигший совершеннолетия, этот охотник смог получить от государства только приличное жилье и небольшую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двенадцать лет, прошедших после первой катастрофы, людей со сверхъестественными способностями в среднем было менее 0,3% от общего населения, а процент лицензированных охотников был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 свою очередь, всегда пользовались большим спросом. Не только боевые охотники, которые могли очищать подземелья, но и специализированные были желанными гостями повсюду. Даже если они были низкоранговыми, существовало бесчисленное множество вещей, которые мог сделать только охотник, поэтому государство давало им минимальное социальное обеспечение и устраивало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перехода в другой мир Минджун, который был очень занят как охотник, даже не подозревал, что такие блага существуют. В конце концов, система социального страхования означала, что общество стабилизировалось, и это в любом случае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починить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купить петли и починить дверь кладовой, Минджун начал готовить завтрак. После возвращения в Корею из другого мира он начал уделять много внимания своему рациону.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в меню были спагетти с беконом, которых он так жаждал. Взяв пакет со спагетти, на котором было написано, что они рассчитаны на 2-3 персоны, он добавил нарезанный чеснок, цельный чеснок, молотый и бросил туда несколько толстых ломтиков бекона. В довершение всего, он нарезал ломтиками и добавил по вкусу пару ростков фасоли. Готовые спагетти он положил в большой миске, но расправился с той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Опорожнив миску, Минджун вымыл посуду и приступил к уборке. Кроме кровати, мебели было немного, так что все, что ему требовалось, - быстро подмести и вытереть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со вздохом растянулся на диване в своей гостиной. В течение трех месяцев после возвращения в Корею из другого мира Минджун жил беззаботной жизнью. Он работал в центре логистики всего три дня в неделю. По выходным он отдыхал. Остальное время проводил за просмотром телевизора или "WeTube".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государственным пособиям и работе на полставки у него был небольшой доход, но, поскольку у него не было особых расходов, кроме еды, ему жилось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жизни так не ленился. Его учили, что работу по дому нельзя откладывать. Он с юных лет мыл посуду, убирал и собирал стеклянные бутылки для своей бабушки по материнской линии, которая зарабатывала на жизнь помощницей в ресторане. Со средней школы работа неполный рабочий день стала для него привычкой. После того, как бабушка по материнской линии скончалась, он остался работать. Как только он окончил среднюю школу, то начал работать на небольшой упаковочной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в день первой катастрофы  у него, занятого убийством монстров, не было ни минуты отдыха. То же самое было и в другом мире; он должен был делать все возможное,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почти за 20 лет сделал перерыв. Лениться было так расслабляюще и приятно. Если бы не "Стирание существования”, он был бы счастлив и дальше оставаться таким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полежать в постели, посмотреть телевизор и поспать было непреодолимым, но Минджун решил не откладывать выполнение сегодняшних дел, поэтому надел свою мягкую одежду и вышел из дома, чтобы купить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дули сильные зимние ветры, но Минджун не чувствовал особого озноба. Пробуждение в качестве охотника сделало его невосприимчивым к внешним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товаров для дома, в котором продавались петли, находился в 10 минутах ходьбы от главного входа в жилой комплекс. Легко шагая по тротуару, Минджун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его лицо показывали на гигантском телевизоре в магазине электроники. Или, точнее, это был он до того, как отправился в другой мир, до того, как слился с духовным камнем. Он был очень похож на себя нынешнего, но его лицо было более угловатым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Телевизионное изображение, на котором он быстро посмотрел в камеру, а затем небрежно отвернул голову, подверглось довольно серьезной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экрана было написано “Катастрофа, 12 лет назад – часть 3”, поэтому казалось, что это, вероятно, документальная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http://bllate.org/book/13035/1149579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