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Насколько тонка его талия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Вчерашние практические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подошёл мальчик в сине-белой школьной форме, неся в руках большую стопку тетрадей. Это Се Цзюнь,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прошел к последним рядам и остановился возле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последнем ряду выкрасил волосы в серый цвет и небрежно носил школьную форму, оставив молнию расстёгнутой, и дерзко и неуклюже откинулся на спинку стула. При всей своей хулиганской внешности, ему повезло иметь красивую внешность – слегка приподнятые глаза феникса – и этот цвет волос ему очень шёл, напоминая героя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откинулся на спинку стула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взглянул на тетрадь, небрежно брошенную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быстро взглянул вниз и плавно изменил свое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бросил на него легкий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зайду за ними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Цзюнь развернулся и ушёл, всё ещё неся большую стопку тетрадей. Пухлый мальчик, сидевший рядом с Куй Мином,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Мин, м-может нам сделать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не ответил, не сводя взгляда со спины Се Цзюня, пока он шел прочь,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выглядел ещё более устрашающе, когда молчал. Пухляш слегка отпрянул, совершенно не догадываясь, что Куй Мин думает о том, какой тонкой, должно быть, была талия Се Цзюня без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первый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светлая рука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поистине прекрасна, с длинными, тонкими пальцами, идеально пропорциональными и такими белыми, словно вырезанными из теплого нефрита, с легким оттенком розового у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вложил тетрадь в руку ученика. Его имя было написано на обложке вычурным почерком – оценки у него, может, и не очень, но почерк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взял тетрадь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 – внезапно заговорил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собираешься открыть ее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остановился и открыл тетрадь, но не нашел в ней ни единого написанного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совсем пустой. В ней карандашом был нарисован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Затененный с разной глубиной, он очертил человеческую фигуру, прекрасное лицо с опущенными глазами, придающими лицу холодное и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Цзюня было точно таким же, когда он смотрел вниз,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поднял бровь, глядя на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бумаги. Пухляш рядом с ними отпрянул, но Се Цзюнь, не выказывая никаких признаков гнева, спокойно вырвал весь лист, скомкал его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http://bllate.org/book/12907/1133838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