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принять собственную сексуальную ориентацию. Иногда мне казалось, что если бы не я, то в конце концов он бы влюбился в какую-нибудь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разу не говорил, что я ему нравлюсь, несмотря на то что мы жили вместе и часто занимались любовью. Он никогда не произносил эту фразу, как будто, сказав её, он лично подтвердит свою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никогда не говорил ему этого, упомянув об этом только пару раз в письмах.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 это предложение было трудно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сна на этой неделе упало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я очень устал. Но после того как ложился в кровать, я погружался в полусонное-полубодрствующее состояние. Иногда мне мешал громкий шум или я думал о нем, вспоминая прошлое. Тогда моё сознание заполняла тревога. Я бесконтрольно думал о том о сём, не в силах снова заснуть и бодрствуя до самого восхода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я пытался встать посреди ночи, чтобы почитать книгу или посидеть в интернете. Не проходило и получаса, как я чувствовал усталость и снова ложился в постель. Но я всё равно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у меня и до этого был подобный ночной образ жизни. Соседи по комнате называли меня ночной 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пробовал принимать снотворное, но мне очень не нравилось чувство пробуждения после сна, вызванного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моего выпуска из университета эта проблема постепенно разрешилась сама собой, но сейчас снова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я услышал одну историю. Вдова каждую ночь разбрасывала сто медных монет по комнате. Потом искала их одну за другой по углам, за кроватью. После того как находила их все, наступало утро. Можно понять, что её действия были вызваны одиночеством, но даже если это и было понятным, ей нельзя было посочувствовать.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снова вспомнил об этой истории и посочувствовал.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меня примерно такая же ситуация. Ночью не могу заснуть, а когда уже пора вставать, отключаюсь, не чувствуя особой грусти. Просто не знаю, как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одиночества, он ничего не оставил после себя. Думать о будущем, о том, что, возможно, я буду жить так ещё много лет, было страшно. И я испугался, что не смогу продержаться до тридцати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учились в университете, на первом курсе мы жили в одной комнате общежития. Это было как раз то время, когда мы оба находились в досадной неопределённости.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во сне я вдруг дважды выкрикнул его имя. Проснувшись, я услышал, как он ошеломлённо хмыкнул со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 этот момент он был рядом, я вдруг почувствовал себя спокойно. Я повернулся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http://bllate.org/book/12669/1122536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