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 раненого, Ван Дачжуан набрал ещё один таз воды, чтобы обтереть ему лицо и руки. Раньше, в лесу, было слишком опасно, и у него не было времени как следует рассмотреть его. Длинные волосы закрывали половину лица, и в суматохе он даже не успел разглядеть его черты. Он знал только, что это мужчина — конечно, если бы это была женщина, он бы не осмелился так запросто её обнимать. Когда он обрабатывал раны и обтирал тело, то заметил, что кожа у этого человека нежная и гладкая. Она была даже красивее, чем самый изысканный фарфор, который он когда-либо видел. Он предполагал, что лицо у него, должно быть, такое же нежное и утончённое.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отодвинул длинные волосы и увидел его лицо, он чуть не упал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человек был ужасно уродлив и напугал его, а потому что... он был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красив, что дух захватывало!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губы и подбородок были запачканы кровью, это ничуть не умаляло его красоты. Ван Дачжуан за всю свою жизнь не видел никого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небожитель?»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даже небожители не могут быть такими красивыми!»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не сон, моё скудное воображение не способно придумать кого-то настолько прекрасного!»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вообще стал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ел, чтобы стать таким?!»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красивая девушка в деревне, Ван Цуйхуа, по сравнению с ним выглядит как серый комок грязи!»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их даже нельзя сравнивать!»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в мире не может сравниться с этим мужчиной!»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медленно отступил на два шага, широко раскрыв глаза и глядя на «спящую красавицу» на кровати. Он даже затаил дыхание, как будто громкий вздох мог оскорбить этого человека, который, даже в его грубой одежде, выглядел как небожитель, сошедший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«при свете лампы красота лишь сильнее мерцает». В тусклом свете масляной лампы красота этого человека казалась ещё более захватывающей. Даже много лет спустя, когда Ван Дачжуан повидал множество красивых людей и уже устал от их красоты, этот мужчина оставался на первом месте в его личном рейтинге красоты. Каждый раз, вспоминая тот день, когда он отодвинул волосы старейшины Чанцина и увидел его лицо, его сердце начинало биться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как бы тот ни капризничал, он не мог по-настоящему на него злиться. Тем более, что даже в гневе старейшина Чанцин выглядел прекрасно. Кто смог бы злиться на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Ван Дачжуан просто стоял на месте, заворожённый, пока наконец не прижал ладонь к своему безумно колотящемуся сердцу, пытаясь его успокоить. Этот человек был настолько красив, его одежда была сделана из ткани, которую обычные люди не могли себе позволить, а кожа была гладкой, как лучший фарфор. Всё в нём излучало изысканность. Такого человека точно не могла вырастить обычная земля. Неужели он был одним из тех легендарных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вспомнил рассказы стариков из деревни. Они говорили, что в мире существуют бессмертные, овладевшие дао. Они живут в священных горах и благословенных землях, могут летать на мечах и обладают силой, способной сдвигать горы и осушать моря. Они не стареют и не умирают, а достигнув высшего уровня совершенства, возносятся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должно быть, был одним из таких бессмертных, верно? Обычный человек не мог выглядеть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Дачжуан не знал, что культивация совершенствующихся была направлена на достижение долголетия и великого пути, а не на улучшение внешности, поэтому их внешний вид также был разнообразен. Среди них встречались как безупречно красивые, так и неопрятные, неотёсанные, даже уродливые. Многие вообще не заботились о своей внешности, а те, кто стремился к красоте, могли лишь слегка скорректировать черты при достижении стадии формирования ядра, но не изменить себя до неузнаваемости. Всё остальное — лишь временные ухищрения, вроде эликсиров или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Ван Дачжуан знал об этом, его отношение не изменилось бы. В тот миг, когда он увидел Юй Чанцина, он всей душой понял: это — человек, достойный называться Сяньцзюнем*.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*仙君 (xiān jūn) — это почётный титул, который можно перевести как "Бессмертный Господин", "Повелитель Бессмертных" или "Благородный Бессмертный"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солнечный свет, падающий на него, должен быть особенно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