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Руан настороженно относился к Фолькеру из-за его репутации и знаний о его будущих коварных поступках, он также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Фолькеру трудно предпринять что-либо, что могло бы всерьёз навредить Рейнке».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юная племянница, которая едва успела сбежать к родственникам по материнской линии, теперь стала императрицей Святой Империи. К тому же у Фолькера было достаточно врагов за границей, имеющих законные основания и личные обиды против него. В такой ситуации для Фолькера важнее всего было не допустить, чтобы внутренние силы оказались на стороне Луизы.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Рейнке был одной из самых значимых этих внутренних сил. Даже для такого человека, как Фолькер, в текущих обстоятельствах важнее было заручиться поддержкой Рейнке, чем открыто его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если он решит, что это не срабатывает, или его что-то сильно раздразнит, неизвестно, что он предпримет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создать условия, вынуждающие Рейнке принять его протянутую руку… или даже попытаться навредить Рейнке, прежде чем тот окажется в руках Луизы… вариантов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данный момент у Фолькера не было причин делать такой выбор. А значит, в этом императорском указе вряд ли было что-то, серьёзно угрожающее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это понимаю,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это, он не мог избавиться от тревоги,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какие ужасные вещи Фолькер уже совершил против Рейнке, и что это персонаж, искушённый во всевозможных уловках.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Задумчивый взгляд Руана устремился на маркиза Эленрота, который ровными, изящными шагами входил в зал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этот безумный мастер интриг несёт нам императорский указ».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«Легенды Империи Сирах», неизбежно возникали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Луизе, тогда ещё ребёнку, удалось выжить и сбежать от Фолькера, даже при поддержке родных со стороны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она смогла привлечь на свою сторону Рейнке, который Фолькер стерёг, как ястреб?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раскрылся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Эленроту нужны были запасные варианты на случай, если что-то пойдёт не так. В итоге, этот безумный учёный заинтересовался Луизой, которая «превосходно» выросла и уже не могла считаться просто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принадлежал ни к одной стороне. Он был фанатиком, посвятившим себя исключительно своим теориям. И ради их подтверждения он не колеблясь мог устроить хаос, способный потрясти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человеком был маркиз Эленрот.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«Половина всех бедствий в «Легендах Империи Сирах» произошла именно из-за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возмутитель спокойствия, несущий указ, подписанный коварным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смотрел на маркиза, как на гранату с выдернутой чекой.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он один. В приёмном зале все взгляды были устремлены на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тяжесть этих взглядов, маркиз, привыкший к интригам дворца, продолжал идти ровным, уверенным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 он лишь в нескольких шагах от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преклонив колено, с лёгким наклоном головы произнёс длинное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Эленрот приветствует Вашу Светлость, Великого Герцога Рейнке, Хранителя Севера и Щит Империи. Да пребудет Рейнке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традиционное приветствие, которое в Рейнке давно не использовалось из-за постоянных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«Действительно… Это же официальное приветствие при встрече с Великим Герцогом Рейнке».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торжественные слова, Руан внезапно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вновь напомнили, насколько велик был человек, которого он привык видеть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обращался к герцогу почти так же, как если бы приветствовал домашнего кота: «Нару, наш котик! Старший брат пришёл!», только с добавлением «Ваша Светлость» и немного более вежливыми формулировками…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Смущённый, Руан взглянул на герцога, восседавшего в образе «Великого Герцога Рейнке, Хранителя Севера и Щита Империи».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вёл себя так фамильярно, потому что он вёл себя по-кошачьи… Но в конце концов, он же Великий Северный Герцог!»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странное чувство быстро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несмотря на то, что стоял на одном колене, совершенно не выглядел униженным. Он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Хартман Эленрот, прибыл передать указ Его Императорского Величества, повелителя Империи Сирах, владыки двух горных хребтов и трёх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вынул из-за пазухи запечатанный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конверте была печать с двуглавым орлом, увенчанным короной и держащим в лапах меч и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конверта с указом напряжение, на мгновение ослабшее, вновь нахлынуло.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содержится в этом указе? Как он повлияет на герцога и Рейнке? И самое главное — как защитить герцога и Рейнке от возможной угрозы?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пронеслись в голове Руана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маркиз протянул руку, поднося запечатанный конверт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вручаю Вашей Светлости указ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тревогой наблюдал, как Ханс принял конверт, вскрыл его и подал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взяв лист с императорским указом,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герцога, и без того мрачное, явно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«худшие сценарии», которые Руан прокручивал в голове по пути сюда, обрушились на него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этот проклятый Фолькер…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дурак, если хоть на мгновение подумал, что Фолькер не попытается что-нибудь провернуть».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прикусил внутреннюю сторону щеки. В его голове с бешеной скоростью начали проноситься различные сценарии и возможные способы реагирования.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герцог, сверливший взглядом императорский указ с хищным блеском в золотых глазах,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взгляд, с зрачками, сузившимися в щёлочки, как у хищника, готовящегося к прыжку, устремился на преклонившего колено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который всё это время молчал, выдерживая одну и ту же позу, словно почувствовал на себе этот взгляд и наконец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Руан перевёл взгляд на его безупречно ровные губы, размышляя, какую чушь он сейчас произнесёт…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Холодным, таким же бесстрастным голосом, каким он до этого произносил длинное приветствие, маркиз озвучил волю Фолькера: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глубоко ценит верность и преданность Вашей Светлости, проявленные в защите Империи от натиска монстров, и желает, чтобы Ваша Светлость посетили предстоящий день рождения Его Величества и украсили его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«Приглашает на празднование дня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это куда более мягкое распоряжение, чем худшие сценарии, которые рисовал себе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его голове мелькали мысли о возможном обвинении в измене, когда он увидел выражение лица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это не значит, что сообщение приятное».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герцоги Рейнке обладали правом не посещать императорские мероприятия. Это было обусловлено тем, что первейшей обязанностью главы рода Рейнке всегда оставалась защита южных рубежей от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всю историю Рейнке его правители покидали свои владения для поездки в столицу считаные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вызвать герцога в столицу под предлогом празднования дня рождения, да ещё подкрепив это императорским указом…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вспомнил слова, которые маркиз Эленрот бросил перед завершением аудиенции: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я заметил, что нашествие монстров закончилось. Теперь какое-то время они не появятся, так что Рейнке в безопасности. Как подданный Империи, я благодарен за труды, которые несёт этот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перекрыл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уж. Какое ещё «по пути я заметил»? Скорее всего, он заранее всё знал через шпионов и прибыл именно в тот момент, когда всё уже подходило к концу».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«Легендах Империи Сирах» Фолькер довольствовался тем, что отправил маркиза Эленрота для оценки обстановки и сдерживания Луизы.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сейчас он заходит так далеко, его намерения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считает, что в Рейнке происходят подозрительные движения, и хочет самолично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стремится продемонстрировать свою власть, вынудив даже «самого Великого Герцога Рейнке» явиться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Фолькер желал взглянуть на Дитриха Рейнке, которого не видел с детства, и уже потом решить, какую политику проводить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так… отказаться от поездки в столицу будет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не было достаточных оснований отклонять императорский указ, особенно после того, как маркиз лично подтвердил окончание нашествия (хотя они и так знали это через шпионов).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сейчас отказаться, сложно предугадать, как изменится отношение Фолькера, который, судя по всему, пока лишь анализирует ситуацию, выбирая дальнейший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поехать в столицу, как того требовал Фолькер, было наилучшим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Руан поедет вместе, он сможет повлиять на впечатление Фолькера о герцоге и, следовательно, на последующие императорские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поездка нежелательна…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герцог — это… сугубо территориальное животное».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