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 на правах саморекламы объявляю о выпуске новой работы - В RWBY моё Проявление Все За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после смерти реинкарнирует в мире RWBY. Более того, он перерождается как Витли Шни – сын самого богатого человека этого мира, а его Проявление позволяет ему красть и присваивать себе чужие Проявления.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наш главный герой начинает свой путь в мире, где доминирующим видом являются Гримм. Где террористы из Белого Клыка желают смерти всей его семье, а сама семья готова развалиться из-за внутренних конфликтов.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слов о данном произведении: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будет злодеем, преследующим свои интересы.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Витли будет активно использовать своё Проявление [Все За Одного]. Благодаря комбинации из разных Проявлений и коварству, он довольно быстро станет одним из сильнейших существ Ремнанта.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Герой во многом сосредоточится на создании личной, преданной только ему, армии роботов. А также формировании своих сторонников. Он не желает присоединяться ни к Озпину, ни к Салем, он собирается стать третьей силой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кого заинтересовало, вот ссылочка: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https://tl.rulate.ru/book/137846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http://bllate.org/book/12561/1117553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